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B043" w14:textId="0EA086FD" w:rsidR="00BF173B" w:rsidRPr="00464E0A" w:rsidRDefault="00FC7F24" w:rsidP="006856B2">
      <w:pPr>
        <w:pStyle w:val="ListParagraph"/>
        <w:spacing w:before="120"/>
        <w:ind w:left="0"/>
        <w:rPr>
          <w:rFonts w:ascii="Georgia" w:hAnsi="Georgia"/>
          <w:color w:val="333333"/>
        </w:rPr>
      </w:pPr>
      <w:r>
        <w:rPr>
          <w:rFonts w:ascii="Georgia" w:hAnsi="Georgia"/>
          <w:color w:val="333333"/>
        </w:rPr>
        <w:t>March 31</w:t>
      </w:r>
      <w:r w:rsidR="00BF173B" w:rsidRPr="00464E0A">
        <w:rPr>
          <w:rFonts w:ascii="Georgia" w:hAnsi="Georgia"/>
          <w:color w:val="333333"/>
        </w:rPr>
        <w:t>, 202</w:t>
      </w:r>
      <w:r>
        <w:rPr>
          <w:rFonts w:ascii="Georgia" w:hAnsi="Georgia"/>
          <w:color w:val="333333"/>
        </w:rPr>
        <w:t>5</w:t>
      </w:r>
    </w:p>
    <w:p w14:paraId="138A2036" w14:textId="6DEA4FC1" w:rsidR="009E2BE5" w:rsidRPr="00B45BA2" w:rsidRDefault="00450D03" w:rsidP="00FC7F24">
      <w:pPr>
        <w:pStyle w:val="ListParagraph"/>
        <w:spacing w:before="120"/>
        <w:ind w:left="0"/>
        <w:rPr>
          <w:rFonts w:ascii="Georgia" w:hAnsi="Georgia"/>
          <w:b/>
          <w:bCs/>
          <w:color w:val="333333"/>
        </w:rPr>
      </w:pPr>
      <w:r w:rsidRPr="00464E0A">
        <w:rPr>
          <w:rFonts w:ascii="Georgia" w:hAnsi="Georgia"/>
          <w:color w:val="333333"/>
        </w:rPr>
        <w:br/>
      </w:r>
      <w:r w:rsidR="00FC7F24" w:rsidRPr="00B45BA2">
        <w:rPr>
          <w:rFonts w:ascii="Georgia" w:hAnsi="Georgia"/>
          <w:b/>
          <w:bCs/>
          <w:color w:val="333333"/>
        </w:rPr>
        <w:t>General Information about Houston Ground Angels</w:t>
      </w:r>
    </w:p>
    <w:p w14:paraId="6C7B9A09" w14:textId="77777777" w:rsidR="00FC7F24" w:rsidRPr="00464E0A" w:rsidRDefault="00FC7F24" w:rsidP="00FC7F24">
      <w:pPr>
        <w:pStyle w:val="ListParagraph"/>
        <w:spacing w:before="120"/>
        <w:ind w:left="0"/>
        <w:rPr>
          <w:rFonts w:ascii="Georgia" w:hAnsi="Georgia"/>
          <w:color w:val="333333"/>
        </w:rPr>
      </w:pPr>
    </w:p>
    <w:p w14:paraId="3BCB8D54" w14:textId="3897420A" w:rsidR="00A77ABD" w:rsidRDefault="00136B95" w:rsidP="006856B2">
      <w:pPr>
        <w:pStyle w:val="ListParagraph"/>
        <w:spacing w:before="120"/>
        <w:ind w:left="0"/>
        <w:rPr>
          <w:rFonts w:ascii="Georgia" w:hAnsi="Georgia"/>
          <w:color w:val="333333"/>
        </w:rPr>
      </w:pPr>
      <w:r w:rsidRPr="00464E0A">
        <w:rPr>
          <w:rFonts w:ascii="Georgia" w:hAnsi="Georgia"/>
          <w:color w:val="333333"/>
        </w:rPr>
        <w:t xml:space="preserve">Houston Ground Angels </w:t>
      </w:r>
      <w:r w:rsidR="000D2026">
        <w:rPr>
          <w:rFonts w:ascii="Georgia" w:hAnsi="Georgia"/>
          <w:color w:val="333333"/>
        </w:rPr>
        <w:t xml:space="preserve">(“HGA”) </w:t>
      </w:r>
      <w:r w:rsidR="00B52AD2">
        <w:rPr>
          <w:rFonts w:ascii="Georgia" w:hAnsi="Georgia"/>
          <w:color w:val="333333"/>
        </w:rPr>
        <w:t xml:space="preserve">is a 501(c)(3) </w:t>
      </w:r>
      <w:r w:rsidR="00D1598B">
        <w:rPr>
          <w:rFonts w:ascii="Georgia" w:hAnsi="Georgia"/>
          <w:color w:val="333333"/>
        </w:rPr>
        <w:t xml:space="preserve">based in </w:t>
      </w:r>
      <w:r w:rsidR="00FC7F24">
        <w:rPr>
          <w:rFonts w:ascii="Georgia" w:hAnsi="Georgia"/>
          <w:color w:val="333333"/>
        </w:rPr>
        <w:t>Houston, Texas</w:t>
      </w:r>
      <w:r w:rsidR="00D1598B">
        <w:rPr>
          <w:rFonts w:ascii="Georgia" w:hAnsi="Georgia"/>
          <w:color w:val="333333"/>
        </w:rPr>
        <w:t xml:space="preserve"> </w:t>
      </w:r>
      <w:r w:rsidR="00B52AD2">
        <w:rPr>
          <w:rFonts w:ascii="Georgia" w:hAnsi="Georgia"/>
          <w:color w:val="333333"/>
        </w:rPr>
        <w:t xml:space="preserve">that </w:t>
      </w:r>
      <w:r w:rsidRPr="00464E0A">
        <w:rPr>
          <w:rFonts w:ascii="Georgia" w:hAnsi="Georgia"/>
          <w:color w:val="333333"/>
        </w:rPr>
        <w:t xml:space="preserve">provides </w:t>
      </w:r>
      <w:r w:rsidR="005959EB" w:rsidRPr="00464E0A">
        <w:rPr>
          <w:rFonts w:ascii="Georgia" w:hAnsi="Georgia"/>
          <w:color w:val="333333"/>
        </w:rPr>
        <w:t xml:space="preserve">medical </w:t>
      </w:r>
      <w:r w:rsidRPr="00464E0A">
        <w:rPr>
          <w:rFonts w:ascii="Georgia" w:hAnsi="Georgia"/>
          <w:color w:val="333333"/>
        </w:rPr>
        <w:t xml:space="preserve">ground transportation to cancer patients flying in from around the </w:t>
      </w:r>
      <w:r w:rsidR="00312B78">
        <w:rPr>
          <w:rFonts w:ascii="Georgia" w:hAnsi="Georgia"/>
          <w:color w:val="333333"/>
        </w:rPr>
        <w:t>world</w:t>
      </w:r>
      <w:r w:rsidRPr="00464E0A">
        <w:rPr>
          <w:rFonts w:ascii="Georgia" w:hAnsi="Georgia"/>
          <w:color w:val="333333"/>
        </w:rPr>
        <w:t xml:space="preserve">, and local residents that live within a </w:t>
      </w:r>
      <w:r w:rsidR="0054331D" w:rsidRPr="00464E0A">
        <w:rPr>
          <w:rFonts w:ascii="Georgia" w:hAnsi="Georgia"/>
          <w:color w:val="333333"/>
        </w:rPr>
        <w:t>13-county</w:t>
      </w:r>
      <w:r w:rsidRPr="00464E0A">
        <w:rPr>
          <w:rFonts w:ascii="Georgia" w:hAnsi="Georgia"/>
          <w:color w:val="333333"/>
        </w:rPr>
        <w:t xml:space="preserve"> area around Houston. </w:t>
      </w:r>
      <w:r w:rsidR="00FC7F24">
        <w:rPr>
          <w:rFonts w:ascii="Georgia" w:hAnsi="Georgia"/>
          <w:color w:val="333333"/>
        </w:rPr>
        <w:t>Over 90</w:t>
      </w:r>
      <w:r w:rsidR="00AC4211">
        <w:rPr>
          <w:rFonts w:ascii="Georgia" w:hAnsi="Georgia"/>
          <w:color w:val="333333"/>
        </w:rPr>
        <w:t xml:space="preserve"> percent of </w:t>
      </w:r>
      <w:r w:rsidR="00A77ABD">
        <w:rPr>
          <w:rFonts w:ascii="Georgia" w:hAnsi="Georgia"/>
          <w:color w:val="333333"/>
        </w:rPr>
        <w:t>these patients are traveling to/from MD Anderson Cancer Center locations.</w:t>
      </w:r>
    </w:p>
    <w:p w14:paraId="4272C827" w14:textId="5D5204FA" w:rsidR="00E87A9E" w:rsidRPr="00464E0A" w:rsidRDefault="00E87A9E" w:rsidP="00E87A9E">
      <w:pPr>
        <w:pStyle w:val="NoSpacing"/>
        <w:rPr>
          <w:rFonts w:ascii="Georgia" w:hAnsi="Georgia"/>
          <w:sz w:val="24"/>
          <w:szCs w:val="24"/>
        </w:rPr>
      </w:pPr>
      <w:r>
        <w:rPr>
          <w:rFonts w:ascii="Georgia" w:hAnsi="Georgia"/>
          <w:b/>
          <w:bCs/>
          <w:sz w:val="24"/>
          <w:szCs w:val="24"/>
        </w:rPr>
        <w:br/>
      </w:r>
      <w:r w:rsidRPr="00464E0A">
        <w:rPr>
          <w:rFonts w:ascii="Georgia" w:hAnsi="Georgia"/>
          <w:sz w:val="24"/>
          <w:szCs w:val="24"/>
        </w:rPr>
        <w:t xml:space="preserve">The inspiration for </w:t>
      </w:r>
      <w:r w:rsidRPr="00464E0A">
        <w:rPr>
          <w:rFonts w:ascii="Georgia" w:hAnsi="Georgia"/>
          <w:bCs/>
          <w:sz w:val="24"/>
          <w:szCs w:val="24"/>
        </w:rPr>
        <w:t>Houston Ground Angels</w:t>
      </w:r>
      <w:r w:rsidRPr="00464E0A">
        <w:rPr>
          <w:rFonts w:ascii="Georgia" w:hAnsi="Georgia"/>
          <w:sz w:val="24"/>
          <w:szCs w:val="24"/>
        </w:rPr>
        <w:t xml:space="preserve"> began with a simple phone call. In 2000, Kathy Broussard, a private pilot who volunteered to fly patients to Houston, received a call from one of her clients, Eva Tovar. Tearfully, Eva informed Kathy that she was cancelling her trip to Houston because she could not afford the cost of ground transportation between the airport and MD Anderson. Kathy refused to cancel and kept telling Eva to come to Houston and they would figure it out. Finally, Kathy said she would personally drive Eva to her appointment at MD Anderson Cancer Center.</w:t>
      </w:r>
    </w:p>
    <w:p w14:paraId="487547E0" w14:textId="77777777" w:rsidR="00E87A9E" w:rsidRDefault="00E87A9E" w:rsidP="00E87A9E">
      <w:pPr>
        <w:pStyle w:val="NoSpacing"/>
        <w:rPr>
          <w:rFonts w:ascii="Georgia" w:hAnsi="Georgia"/>
          <w:sz w:val="24"/>
          <w:szCs w:val="24"/>
        </w:rPr>
      </w:pPr>
    </w:p>
    <w:p w14:paraId="56532FB2" w14:textId="77777777" w:rsidR="00E87A9E" w:rsidRPr="00464E0A" w:rsidRDefault="00E87A9E" w:rsidP="00E87A9E">
      <w:pPr>
        <w:pStyle w:val="NoSpacing"/>
        <w:rPr>
          <w:rFonts w:ascii="Georgia" w:hAnsi="Georgia"/>
          <w:sz w:val="24"/>
          <w:szCs w:val="24"/>
        </w:rPr>
      </w:pPr>
      <w:r w:rsidRPr="00464E0A">
        <w:rPr>
          <w:rFonts w:ascii="Georgia" w:hAnsi="Georgia"/>
          <w:sz w:val="24"/>
          <w:szCs w:val="24"/>
        </w:rPr>
        <w:t>The notion that someone from out of town would not be able to receive the medical treatment they needed in Houston simply because they could not afford the taxi fare between the airport and the Medical Center was too much for Kathy. She</w:t>
      </w:r>
      <w:r>
        <w:rPr>
          <w:rFonts w:ascii="Georgia" w:hAnsi="Georgia"/>
          <w:sz w:val="24"/>
          <w:szCs w:val="24"/>
        </w:rPr>
        <w:t xml:space="preserve"> was</w:t>
      </w:r>
      <w:r w:rsidRPr="00464E0A">
        <w:rPr>
          <w:rFonts w:ascii="Georgia" w:hAnsi="Georgia"/>
          <w:sz w:val="24"/>
          <w:szCs w:val="24"/>
        </w:rPr>
        <w:t xml:space="preserve"> determined to make fellow Houstonians aware of this simple, vital need. She placed a small ad in the volunteer section of the local newspaper, and Houston Ground Angels was born. </w:t>
      </w:r>
    </w:p>
    <w:p w14:paraId="505998E7" w14:textId="77777777" w:rsidR="00E87A9E" w:rsidRPr="00464E0A" w:rsidRDefault="00E87A9E" w:rsidP="00E87A9E">
      <w:pPr>
        <w:pStyle w:val="NoSpacing"/>
        <w:rPr>
          <w:rFonts w:ascii="Georgia" w:hAnsi="Georgia"/>
          <w:sz w:val="24"/>
          <w:szCs w:val="24"/>
        </w:rPr>
      </w:pPr>
    </w:p>
    <w:p w14:paraId="5ECA817F" w14:textId="77777777" w:rsidR="00E87A9E" w:rsidRPr="00464E0A" w:rsidRDefault="00E87A9E" w:rsidP="00E87A9E">
      <w:pPr>
        <w:pStyle w:val="NoSpacing"/>
        <w:rPr>
          <w:rFonts w:ascii="Georgia" w:hAnsi="Georgia"/>
          <w:sz w:val="24"/>
          <w:szCs w:val="24"/>
        </w:rPr>
      </w:pPr>
      <w:r w:rsidRPr="00464E0A">
        <w:rPr>
          <w:rFonts w:ascii="Georgia" w:hAnsi="Georgia"/>
          <w:sz w:val="24"/>
          <w:szCs w:val="24"/>
        </w:rPr>
        <w:t xml:space="preserve">According to early records, volunteers came forward in large numbers and completed approximately 300 missions in what remained of that year. </w:t>
      </w:r>
    </w:p>
    <w:p w14:paraId="19D6CD11" w14:textId="77777777" w:rsidR="00E87A9E" w:rsidRPr="00464E0A" w:rsidRDefault="00E87A9E" w:rsidP="00E87A9E">
      <w:pPr>
        <w:pStyle w:val="NoSpacing"/>
        <w:rPr>
          <w:rFonts w:ascii="Georgia" w:hAnsi="Georgia"/>
          <w:sz w:val="24"/>
          <w:szCs w:val="24"/>
        </w:rPr>
      </w:pPr>
    </w:p>
    <w:p w14:paraId="6085B62D" w14:textId="77777777" w:rsidR="00E87A9E" w:rsidRDefault="00E87A9E" w:rsidP="00E87A9E">
      <w:pPr>
        <w:pStyle w:val="NoSpacing"/>
        <w:rPr>
          <w:rFonts w:ascii="Georgia" w:hAnsi="Georgia"/>
          <w:b/>
          <w:bCs/>
          <w:color w:val="000000"/>
          <w:sz w:val="24"/>
          <w:szCs w:val="24"/>
        </w:rPr>
      </w:pPr>
    </w:p>
    <w:p w14:paraId="04AAD49D" w14:textId="326DEA22" w:rsidR="00E87A9E" w:rsidRDefault="00E87A9E" w:rsidP="00E87A9E">
      <w:pPr>
        <w:pStyle w:val="NoSpacing"/>
        <w:rPr>
          <w:rFonts w:ascii="Georgia" w:hAnsi="Georgia"/>
          <w:sz w:val="24"/>
          <w:szCs w:val="24"/>
        </w:rPr>
      </w:pPr>
      <w:r w:rsidRPr="00464E0A">
        <w:rPr>
          <w:rFonts w:ascii="Georgia" w:hAnsi="Georgia"/>
          <w:b/>
          <w:bCs/>
          <w:color w:val="000000"/>
          <w:sz w:val="24"/>
          <w:szCs w:val="24"/>
        </w:rPr>
        <w:t xml:space="preserve">The Present and the Future: </w:t>
      </w:r>
      <w:r w:rsidRPr="00464E0A">
        <w:rPr>
          <w:rFonts w:ascii="Georgia" w:hAnsi="Georgia"/>
          <w:sz w:val="24"/>
          <w:szCs w:val="24"/>
        </w:rPr>
        <w:t>Since its inception, Houston Ground Angels volunteers have completed over 4</w:t>
      </w:r>
      <w:r>
        <w:rPr>
          <w:rFonts w:ascii="Georgia" w:hAnsi="Georgia"/>
          <w:sz w:val="24"/>
          <w:szCs w:val="24"/>
        </w:rPr>
        <w:t>5</w:t>
      </w:r>
      <w:r w:rsidRPr="00464E0A">
        <w:rPr>
          <w:rFonts w:ascii="Georgia" w:hAnsi="Georgia"/>
          <w:sz w:val="24"/>
          <w:szCs w:val="24"/>
        </w:rPr>
        <w:t xml:space="preserve">,000 missions, and each year the number of requests for transportation missions grows. Now, with HGA providing medical transportation for </w:t>
      </w:r>
      <w:r>
        <w:rPr>
          <w:rFonts w:ascii="Georgia" w:hAnsi="Georgia"/>
          <w:sz w:val="24"/>
          <w:szCs w:val="24"/>
        </w:rPr>
        <w:br/>
      </w:r>
      <w:r w:rsidRPr="00464E0A">
        <w:rPr>
          <w:rFonts w:ascii="Georgia" w:hAnsi="Georgia"/>
          <w:sz w:val="24"/>
          <w:szCs w:val="24"/>
        </w:rPr>
        <w:t>local patients too, the number of missions is rising quickly. Last year, as COVID fears decrease</w:t>
      </w:r>
      <w:r>
        <w:rPr>
          <w:rFonts w:ascii="Georgia" w:hAnsi="Georgia"/>
          <w:sz w:val="24"/>
          <w:szCs w:val="24"/>
        </w:rPr>
        <w:t>d</w:t>
      </w:r>
      <w:r w:rsidRPr="00464E0A">
        <w:rPr>
          <w:rFonts w:ascii="Georgia" w:hAnsi="Georgia"/>
          <w:sz w:val="24"/>
          <w:szCs w:val="24"/>
        </w:rPr>
        <w:t xml:space="preserve">, HGA provided rides to </w:t>
      </w:r>
      <w:r>
        <w:rPr>
          <w:rFonts w:ascii="Georgia" w:hAnsi="Georgia"/>
          <w:sz w:val="24"/>
          <w:szCs w:val="24"/>
        </w:rPr>
        <w:t xml:space="preserve">over </w:t>
      </w:r>
      <w:r w:rsidR="00B45BA2">
        <w:rPr>
          <w:rFonts w:ascii="Georgia" w:hAnsi="Georgia"/>
          <w:sz w:val="24"/>
          <w:szCs w:val="24"/>
        </w:rPr>
        <w:t>4</w:t>
      </w:r>
      <w:r>
        <w:rPr>
          <w:rFonts w:ascii="Georgia" w:hAnsi="Georgia"/>
          <w:sz w:val="24"/>
          <w:szCs w:val="24"/>
        </w:rPr>
        <w:t>,</w:t>
      </w:r>
      <w:r w:rsidR="00B45BA2">
        <w:rPr>
          <w:rFonts w:ascii="Georgia" w:hAnsi="Georgia"/>
          <w:sz w:val="24"/>
          <w:szCs w:val="24"/>
        </w:rPr>
        <w:t>0</w:t>
      </w:r>
      <w:r>
        <w:rPr>
          <w:rFonts w:ascii="Georgia" w:hAnsi="Georgia"/>
          <w:sz w:val="24"/>
          <w:szCs w:val="24"/>
        </w:rPr>
        <w:t>00</w:t>
      </w:r>
      <w:r w:rsidRPr="00464E0A">
        <w:rPr>
          <w:rFonts w:ascii="Georgia" w:hAnsi="Georgia"/>
          <w:sz w:val="24"/>
          <w:szCs w:val="24"/>
        </w:rPr>
        <w:t xml:space="preserve"> patients.</w:t>
      </w:r>
    </w:p>
    <w:p w14:paraId="2004099B" w14:textId="77777777" w:rsidR="00B45BA2" w:rsidRDefault="00B45BA2" w:rsidP="00E87A9E">
      <w:pPr>
        <w:pStyle w:val="NoSpacing"/>
        <w:rPr>
          <w:rFonts w:ascii="Georgia" w:hAnsi="Georgia"/>
          <w:sz w:val="24"/>
          <w:szCs w:val="24"/>
        </w:rPr>
      </w:pPr>
    </w:p>
    <w:p w14:paraId="399DB819" w14:textId="77777777" w:rsidR="00B45BA2" w:rsidRDefault="00B45BA2" w:rsidP="00B45BA2">
      <w:pPr>
        <w:pStyle w:val="ListParagraph"/>
        <w:spacing w:before="120"/>
        <w:ind w:left="0"/>
        <w:rPr>
          <w:rFonts w:ascii="Georgia" w:hAnsi="Georgia"/>
          <w:color w:val="333333"/>
        </w:rPr>
      </w:pPr>
      <w:r>
        <w:rPr>
          <w:rFonts w:ascii="Georgia" w:hAnsi="Georgia"/>
          <w:color w:val="333333"/>
        </w:rPr>
        <w:t xml:space="preserve">In 2024, we received </w:t>
      </w:r>
      <w:r>
        <w:rPr>
          <w:rFonts w:ascii="Georgia" w:hAnsi="Georgia"/>
          <w:b/>
          <w:bCs/>
          <w:color w:val="333333"/>
        </w:rPr>
        <w:t>6,808</w:t>
      </w:r>
      <w:r w:rsidRPr="00E10E14">
        <w:rPr>
          <w:rFonts w:ascii="Georgia" w:hAnsi="Georgia"/>
          <w:b/>
          <w:bCs/>
          <w:color w:val="333333"/>
        </w:rPr>
        <w:t xml:space="preserve"> requests for service</w:t>
      </w:r>
      <w:r>
        <w:rPr>
          <w:rFonts w:ascii="Georgia" w:hAnsi="Georgia"/>
          <w:color w:val="333333"/>
        </w:rPr>
        <w:t xml:space="preserve"> (“Missions”), of which we completed 4,288.  235 of these were fulfilled by Uber at HGA expense, funding of which came from donations and grants.  Historic activity levels are as follows, and shows continual growth in demand:</w:t>
      </w:r>
    </w:p>
    <w:p w14:paraId="72AC5D10" w14:textId="77777777" w:rsidR="00B45BA2" w:rsidRDefault="00B45BA2" w:rsidP="00B45BA2">
      <w:pPr>
        <w:pStyle w:val="ListParagraph"/>
        <w:spacing w:before="120"/>
        <w:ind w:left="0"/>
        <w:rPr>
          <w:rFonts w:ascii="Georgia" w:hAnsi="Georgia"/>
          <w:color w:val="333333"/>
        </w:rPr>
      </w:pPr>
      <w:r>
        <w:rPr>
          <w:rFonts w:ascii="Georgia" w:hAnsi="Georgia"/>
          <w:color w:val="333333"/>
        </w:rPr>
        <w:t>2023 – 5,742</w:t>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t>2022 – 4,280</w:t>
      </w:r>
    </w:p>
    <w:p w14:paraId="597B21AD" w14:textId="77777777" w:rsidR="00B45BA2" w:rsidRDefault="00B45BA2" w:rsidP="00B45BA2">
      <w:pPr>
        <w:pStyle w:val="ListParagraph"/>
        <w:spacing w:before="120"/>
        <w:ind w:left="0"/>
        <w:rPr>
          <w:rFonts w:ascii="Georgia" w:hAnsi="Georgia"/>
          <w:color w:val="333333"/>
        </w:rPr>
      </w:pPr>
      <w:r>
        <w:rPr>
          <w:rFonts w:ascii="Georgia" w:hAnsi="Georgia"/>
          <w:color w:val="333333"/>
        </w:rPr>
        <w:t>2021 – 2,100</w:t>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t>2020 – 1,601</w:t>
      </w:r>
    </w:p>
    <w:p w14:paraId="63C7D538" w14:textId="77777777" w:rsidR="00B45BA2" w:rsidRDefault="00B45BA2" w:rsidP="00B45BA2">
      <w:pPr>
        <w:pStyle w:val="ListParagraph"/>
        <w:spacing w:before="120"/>
        <w:ind w:left="0"/>
        <w:rPr>
          <w:rFonts w:ascii="Georgia" w:hAnsi="Georgia"/>
          <w:color w:val="333333"/>
        </w:rPr>
      </w:pPr>
      <w:r>
        <w:rPr>
          <w:rFonts w:ascii="Georgia" w:hAnsi="Georgia"/>
          <w:color w:val="333333"/>
        </w:rPr>
        <w:t>2019 – 2,289</w:t>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t>2018 – 1,812</w:t>
      </w:r>
    </w:p>
    <w:p w14:paraId="044BAA5A" w14:textId="77777777" w:rsidR="00B45BA2" w:rsidRDefault="00B45BA2" w:rsidP="00B45BA2">
      <w:pPr>
        <w:pStyle w:val="NoSpacing"/>
        <w:rPr>
          <w:rFonts w:ascii="Georgia" w:hAnsi="Georgia"/>
          <w:color w:val="000000"/>
          <w:sz w:val="24"/>
          <w:szCs w:val="24"/>
          <w:shd w:val="clear" w:color="auto" w:fill="FFFFFF"/>
        </w:rPr>
      </w:pPr>
    </w:p>
    <w:p w14:paraId="20F6DD8A" w14:textId="77777777" w:rsidR="00B45BA2" w:rsidRPr="00464E0A" w:rsidRDefault="00B45BA2" w:rsidP="00E87A9E">
      <w:pPr>
        <w:pStyle w:val="NoSpacing"/>
        <w:rPr>
          <w:rFonts w:ascii="Georgia" w:hAnsi="Georgia"/>
          <w:sz w:val="24"/>
          <w:szCs w:val="24"/>
        </w:rPr>
      </w:pPr>
    </w:p>
    <w:p w14:paraId="28AB2C9B" w14:textId="77777777" w:rsidR="00E87A9E" w:rsidRPr="00464E0A" w:rsidRDefault="00E87A9E" w:rsidP="00E87A9E">
      <w:pPr>
        <w:pStyle w:val="NoSpacing"/>
        <w:rPr>
          <w:rFonts w:ascii="Georgia" w:hAnsi="Georgia"/>
          <w:sz w:val="24"/>
          <w:szCs w:val="24"/>
        </w:rPr>
      </w:pPr>
    </w:p>
    <w:p w14:paraId="63FFFB88" w14:textId="2E95E029" w:rsidR="00E87A9E" w:rsidRPr="00464E0A" w:rsidRDefault="00E87A9E" w:rsidP="00E87A9E">
      <w:pPr>
        <w:pStyle w:val="NoSpacing"/>
        <w:rPr>
          <w:rFonts w:ascii="Georgia" w:hAnsi="Georgia"/>
          <w:sz w:val="24"/>
          <w:szCs w:val="24"/>
        </w:rPr>
      </w:pPr>
      <w:r w:rsidRPr="00464E0A">
        <w:rPr>
          <w:rFonts w:ascii="Georgia" w:hAnsi="Georgia"/>
          <w:b/>
          <w:bCs/>
          <w:sz w:val="24"/>
          <w:szCs w:val="24"/>
        </w:rPr>
        <w:t xml:space="preserve">Mission Statement: </w:t>
      </w:r>
      <w:r w:rsidRPr="00464E0A">
        <w:rPr>
          <w:rFonts w:ascii="Georgia" w:hAnsi="Georgia"/>
          <w:sz w:val="24"/>
          <w:szCs w:val="24"/>
        </w:rPr>
        <w:t xml:space="preserve">To provide complementary medical ground transportation for local patients living in the Greater Houston Metropolitan Area and from area airports and the Texas Medical Center for patients flying to Houston for medical treatment.  </w:t>
      </w:r>
    </w:p>
    <w:p w14:paraId="6E617183" w14:textId="77777777" w:rsidR="00E87A9E" w:rsidRPr="00464E0A" w:rsidRDefault="00E87A9E" w:rsidP="00E87A9E">
      <w:pPr>
        <w:pStyle w:val="NoSpacing"/>
        <w:rPr>
          <w:rFonts w:ascii="Georgia" w:hAnsi="Georgia"/>
          <w:sz w:val="24"/>
          <w:szCs w:val="24"/>
        </w:rPr>
      </w:pPr>
    </w:p>
    <w:p w14:paraId="2B4CA5A7" w14:textId="6E269262" w:rsidR="00E87A9E" w:rsidRDefault="00E87A9E" w:rsidP="00E87A9E">
      <w:pPr>
        <w:pStyle w:val="NoSpacing"/>
        <w:rPr>
          <w:rFonts w:ascii="Georgia" w:hAnsi="Georgia"/>
          <w:sz w:val="24"/>
          <w:szCs w:val="24"/>
        </w:rPr>
      </w:pPr>
      <w:r w:rsidRPr="00464E0A">
        <w:rPr>
          <w:rFonts w:ascii="Georgia" w:hAnsi="Georgia"/>
          <w:b/>
          <w:bCs/>
          <w:sz w:val="24"/>
          <w:szCs w:val="24"/>
        </w:rPr>
        <w:t xml:space="preserve">Goals: </w:t>
      </w:r>
      <w:r w:rsidRPr="00464E0A">
        <w:rPr>
          <w:rFonts w:ascii="Georgia" w:hAnsi="Georgia"/>
          <w:sz w:val="24"/>
          <w:szCs w:val="24"/>
        </w:rPr>
        <w:t>HGA has only two goals: To ensure that every low-income patient that needs local medical ground transportation for medical treatments receives transportation and to help each patient feel supported, that they are not alone.</w:t>
      </w:r>
    </w:p>
    <w:p w14:paraId="367BC346" w14:textId="77777777" w:rsidR="00E87A9E" w:rsidRDefault="00E87A9E" w:rsidP="00E87A9E">
      <w:pPr>
        <w:pStyle w:val="NoSpacing"/>
        <w:rPr>
          <w:rFonts w:ascii="Georgia" w:hAnsi="Georgia"/>
          <w:sz w:val="24"/>
          <w:szCs w:val="24"/>
        </w:rPr>
      </w:pPr>
    </w:p>
    <w:p w14:paraId="44FF1278" w14:textId="6544A0DA" w:rsidR="00E87A9E" w:rsidRDefault="00E87A9E" w:rsidP="00E87A9E">
      <w:pPr>
        <w:pStyle w:val="NoSpacing"/>
        <w:rPr>
          <w:rFonts w:ascii="Georgia" w:hAnsi="Georgia"/>
          <w:sz w:val="24"/>
          <w:szCs w:val="24"/>
        </w:rPr>
      </w:pPr>
      <w:r w:rsidRPr="00BF24B2">
        <w:rPr>
          <w:rFonts w:ascii="Georgia" w:hAnsi="Georgia"/>
          <w:b/>
          <w:bCs/>
          <w:sz w:val="24"/>
          <w:szCs w:val="24"/>
        </w:rPr>
        <w:t>Sources of Funds:</w:t>
      </w:r>
      <w:r>
        <w:rPr>
          <w:rFonts w:ascii="Georgia" w:hAnsi="Georgia"/>
          <w:sz w:val="24"/>
          <w:szCs w:val="24"/>
        </w:rPr>
        <w:t xml:space="preserve"> HGA is funded by donations and grants.  Most of our </w:t>
      </w:r>
      <w:r w:rsidR="00B45BA2">
        <w:rPr>
          <w:rFonts w:ascii="Georgia" w:hAnsi="Georgia"/>
          <w:sz w:val="24"/>
          <w:szCs w:val="24"/>
        </w:rPr>
        <w:t xml:space="preserve">day-to-day </w:t>
      </w:r>
      <w:r>
        <w:rPr>
          <w:rFonts w:ascii="Georgia" w:hAnsi="Georgia"/>
          <w:sz w:val="24"/>
          <w:szCs w:val="24"/>
        </w:rPr>
        <w:t>donations are small ($50-100) from past patients and their families.</w:t>
      </w:r>
    </w:p>
    <w:p w14:paraId="08746EB9" w14:textId="77777777" w:rsidR="00E87A9E" w:rsidRDefault="00E87A9E" w:rsidP="00E87A9E">
      <w:pPr>
        <w:pStyle w:val="NoSpacing"/>
        <w:rPr>
          <w:rFonts w:ascii="Georgia" w:hAnsi="Georgia"/>
          <w:sz w:val="24"/>
          <w:szCs w:val="24"/>
        </w:rPr>
      </w:pPr>
    </w:p>
    <w:p w14:paraId="75C85C9C" w14:textId="7A8D9117" w:rsidR="00E87A9E" w:rsidRPr="00464E0A" w:rsidRDefault="00E87A9E" w:rsidP="00E87A9E">
      <w:pPr>
        <w:pStyle w:val="NoSpacing"/>
        <w:rPr>
          <w:rFonts w:ascii="Georgia" w:hAnsi="Georgia"/>
          <w:sz w:val="24"/>
          <w:szCs w:val="24"/>
        </w:rPr>
      </w:pPr>
      <w:r w:rsidRPr="00E46AC6">
        <w:rPr>
          <w:rFonts w:ascii="Georgia" w:hAnsi="Georgia"/>
          <w:b/>
          <w:bCs/>
          <w:sz w:val="24"/>
          <w:szCs w:val="24"/>
        </w:rPr>
        <w:t>Organization Expenses:</w:t>
      </w:r>
      <w:r>
        <w:rPr>
          <w:rFonts w:ascii="Georgia" w:hAnsi="Georgia"/>
          <w:sz w:val="24"/>
          <w:szCs w:val="24"/>
        </w:rPr>
        <w:t xml:space="preserve"> HGA has only </w:t>
      </w:r>
      <w:r w:rsidR="00B45BA2">
        <w:rPr>
          <w:rFonts w:ascii="Georgia" w:hAnsi="Georgia"/>
          <w:sz w:val="24"/>
          <w:szCs w:val="24"/>
        </w:rPr>
        <w:t>one</w:t>
      </w:r>
      <w:r>
        <w:rPr>
          <w:rFonts w:ascii="Georgia" w:hAnsi="Georgia"/>
          <w:sz w:val="24"/>
          <w:szCs w:val="24"/>
        </w:rPr>
        <w:t xml:space="preserve"> paid position – the </w:t>
      </w:r>
      <w:r w:rsidR="00B45BA2">
        <w:rPr>
          <w:rFonts w:ascii="Georgia" w:hAnsi="Georgia"/>
          <w:sz w:val="24"/>
          <w:szCs w:val="24"/>
        </w:rPr>
        <w:t xml:space="preserve">full time </w:t>
      </w:r>
      <w:r>
        <w:rPr>
          <w:rFonts w:ascii="Georgia" w:hAnsi="Georgia"/>
          <w:sz w:val="24"/>
          <w:szCs w:val="24"/>
        </w:rPr>
        <w:t xml:space="preserve">Executive Director.  </w:t>
      </w:r>
      <w:r w:rsidR="00B45BA2">
        <w:rPr>
          <w:rFonts w:ascii="Georgia" w:hAnsi="Georgia"/>
          <w:sz w:val="24"/>
          <w:szCs w:val="24"/>
        </w:rPr>
        <w:t xml:space="preserve">When funding is available, we pay for Uber rides for some patients and we also provide gas cards occasionally for the volunteers that do many missions. </w:t>
      </w:r>
      <w:r>
        <w:rPr>
          <w:rFonts w:ascii="Georgia" w:hAnsi="Georgia"/>
          <w:sz w:val="24"/>
          <w:szCs w:val="24"/>
        </w:rPr>
        <w:t>The remainder of the organization’s cost is quite small and consists of IT/website maintenance, office expenses, shirts and caps for volunteers.  Our total annual budget is less than $100k.</w:t>
      </w:r>
    </w:p>
    <w:p w14:paraId="2295CFB9" w14:textId="77777777" w:rsidR="00E87A9E" w:rsidRPr="00464E0A" w:rsidRDefault="00E87A9E" w:rsidP="00E87A9E">
      <w:pPr>
        <w:pStyle w:val="NoSpacing"/>
        <w:rPr>
          <w:rFonts w:ascii="Georgia" w:hAnsi="Georgia"/>
          <w:b/>
          <w:bCs/>
          <w:sz w:val="24"/>
          <w:szCs w:val="24"/>
        </w:rPr>
      </w:pPr>
    </w:p>
    <w:p w14:paraId="38E7AAD8" w14:textId="1CBB505F" w:rsidR="00B9032A" w:rsidRDefault="00A7472D" w:rsidP="00697C71">
      <w:pPr>
        <w:pStyle w:val="NoSpacing"/>
        <w:rPr>
          <w:rFonts w:ascii="Georgia" w:hAnsi="Georgia"/>
          <w:color w:val="333333"/>
          <w:sz w:val="24"/>
          <w:szCs w:val="24"/>
        </w:rPr>
      </w:pPr>
      <w:r w:rsidRPr="00A7472D">
        <w:rPr>
          <w:rFonts w:ascii="Georgia" w:hAnsi="Georgia"/>
          <w:b/>
          <w:bCs/>
          <w:color w:val="333333"/>
          <w:sz w:val="24"/>
          <w:szCs w:val="24"/>
        </w:rPr>
        <w:t>Greatest Challenge:</w:t>
      </w:r>
      <w:r>
        <w:rPr>
          <w:rFonts w:ascii="Georgia" w:hAnsi="Georgia"/>
          <w:color w:val="333333"/>
          <w:sz w:val="24"/>
          <w:szCs w:val="24"/>
        </w:rPr>
        <w:t xml:space="preserve"> Attracting new volunteers.  W</w:t>
      </w:r>
      <w:r w:rsidR="00955C0D" w:rsidRPr="00697C71">
        <w:rPr>
          <w:rFonts w:ascii="Georgia" w:hAnsi="Georgia"/>
          <w:color w:val="333333"/>
          <w:sz w:val="24"/>
          <w:szCs w:val="24"/>
        </w:rPr>
        <w:t>e cannot keep up with the increasing demand</w:t>
      </w:r>
      <w:r>
        <w:rPr>
          <w:rFonts w:ascii="Georgia" w:hAnsi="Georgia"/>
          <w:color w:val="333333"/>
          <w:sz w:val="24"/>
          <w:szCs w:val="24"/>
        </w:rPr>
        <w:t xml:space="preserve">.  Since most of our volunteers have come from knowing existing volunteers, we need the help of our volunteer community to get the word out that we are in need.  Publicizing HGA via social media, news articles, and magazines are not preferred methods as these have generated many more patients and very few volunteers. </w:t>
      </w:r>
    </w:p>
    <w:p w14:paraId="0328948B" w14:textId="77777777" w:rsidR="00197F67" w:rsidRDefault="00197F67" w:rsidP="005A73A1">
      <w:pPr>
        <w:pStyle w:val="NoSpacing"/>
        <w:rPr>
          <w:rFonts w:ascii="Georgia" w:hAnsi="Georgia"/>
          <w:b/>
          <w:bCs/>
          <w:sz w:val="24"/>
          <w:szCs w:val="24"/>
        </w:rPr>
      </w:pPr>
    </w:p>
    <w:p w14:paraId="1F5083BF" w14:textId="77777777" w:rsidR="00197F67" w:rsidRDefault="00197F67" w:rsidP="005A73A1">
      <w:pPr>
        <w:pStyle w:val="NoSpacing"/>
        <w:rPr>
          <w:rFonts w:ascii="Georgia" w:hAnsi="Georgia"/>
          <w:sz w:val="24"/>
          <w:szCs w:val="24"/>
        </w:rPr>
      </w:pPr>
    </w:p>
    <w:p w14:paraId="31195526" w14:textId="2F18CA52" w:rsidR="00E87A9E" w:rsidRDefault="00476F26" w:rsidP="00E87A9E">
      <w:pPr>
        <w:pStyle w:val="NoSpacing"/>
        <w:rPr>
          <w:rFonts w:ascii="Georgia" w:hAnsi="Georgia"/>
          <w:sz w:val="24"/>
          <w:szCs w:val="24"/>
        </w:rPr>
      </w:pPr>
      <w:r>
        <w:rPr>
          <w:rFonts w:ascii="Georgia" w:hAnsi="Georgia"/>
          <w:sz w:val="24"/>
          <w:szCs w:val="24"/>
        </w:rPr>
        <w:t>David C. Smith</w:t>
      </w:r>
      <w:r w:rsidR="00870A9E">
        <w:rPr>
          <w:rFonts w:ascii="Georgia" w:hAnsi="Georgia"/>
          <w:sz w:val="24"/>
          <w:szCs w:val="24"/>
        </w:rPr>
        <w:tab/>
      </w:r>
      <w:r w:rsidR="00870A9E">
        <w:rPr>
          <w:rFonts w:ascii="Georgia" w:hAnsi="Georgia"/>
          <w:sz w:val="24"/>
          <w:szCs w:val="24"/>
        </w:rPr>
        <w:tab/>
      </w:r>
      <w:r w:rsidR="00870A9E">
        <w:rPr>
          <w:rFonts w:ascii="Georgia" w:hAnsi="Georgia"/>
          <w:sz w:val="24"/>
          <w:szCs w:val="24"/>
        </w:rPr>
        <w:tab/>
      </w:r>
      <w:r w:rsidR="00870A9E">
        <w:rPr>
          <w:rFonts w:ascii="Georgia" w:hAnsi="Georgia"/>
          <w:sz w:val="24"/>
          <w:szCs w:val="24"/>
        </w:rPr>
        <w:tab/>
        <w:t>Rebecca Maitland</w:t>
      </w:r>
      <w:r w:rsidR="005A73A1" w:rsidRPr="00464E0A">
        <w:rPr>
          <w:rFonts w:ascii="Georgia" w:hAnsi="Georgia"/>
          <w:sz w:val="24"/>
          <w:szCs w:val="24"/>
        </w:rPr>
        <w:br/>
      </w:r>
      <w:r w:rsidR="006A29E0">
        <w:rPr>
          <w:rFonts w:ascii="Georgia" w:hAnsi="Georgia"/>
          <w:sz w:val="24"/>
          <w:szCs w:val="24"/>
        </w:rPr>
        <w:t>President</w:t>
      </w:r>
      <w:r w:rsidR="00870A9E">
        <w:rPr>
          <w:rFonts w:ascii="Georgia" w:hAnsi="Georgia"/>
          <w:sz w:val="24"/>
          <w:szCs w:val="24"/>
        </w:rPr>
        <w:tab/>
      </w:r>
      <w:r w:rsidR="00870A9E">
        <w:rPr>
          <w:rFonts w:ascii="Georgia" w:hAnsi="Georgia"/>
          <w:sz w:val="24"/>
          <w:szCs w:val="24"/>
        </w:rPr>
        <w:tab/>
      </w:r>
      <w:r w:rsidR="00870A9E">
        <w:rPr>
          <w:rFonts w:ascii="Georgia" w:hAnsi="Georgia"/>
          <w:sz w:val="24"/>
          <w:szCs w:val="24"/>
        </w:rPr>
        <w:tab/>
      </w:r>
      <w:r w:rsidR="00870A9E">
        <w:rPr>
          <w:rFonts w:ascii="Georgia" w:hAnsi="Georgia"/>
          <w:sz w:val="24"/>
          <w:szCs w:val="24"/>
        </w:rPr>
        <w:tab/>
      </w:r>
      <w:r w:rsidR="00870A9E">
        <w:rPr>
          <w:rFonts w:ascii="Georgia" w:hAnsi="Georgia"/>
          <w:sz w:val="24"/>
          <w:szCs w:val="24"/>
        </w:rPr>
        <w:tab/>
        <w:t>Executive Director</w:t>
      </w:r>
      <w:r w:rsidR="005A73A1" w:rsidRPr="00464E0A">
        <w:rPr>
          <w:rFonts w:ascii="Georgia" w:hAnsi="Georgia"/>
          <w:sz w:val="24"/>
          <w:szCs w:val="24"/>
        </w:rPr>
        <w:br/>
      </w:r>
      <w:hyperlink r:id="rId8" w:history="1">
        <w:r w:rsidR="00E87A9E" w:rsidRPr="00E358EC">
          <w:rPr>
            <w:rStyle w:val="Hyperlink"/>
            <w:rFonts w:ascii="Georgia" w:hAnsi="Georgia"/>
            <w:sz w:val="24"/>
            <w:szCs w:val="24"/>
          </w:rPr>
          <w:t>David.d.c.smith@me.com</w:t>
        </w:r>
      </w:hyperlink>
      <w:r w:rsidR="00870A9E">
        <w:rPr>
          <w:rFonts w:ascii="Georgia" w:hAnsi="Georgia"/>
          <w:sz w:val="24"/>
          <w:szCs w:val="24"/>
        </w:rPr>
        <w:tab/>
      </w:r>
      <w:r w:rsidR="00870A9E">
        <w:rPr>
          <w:rFonts w:ascii="Georgia" w:hAnsi="Georgia"/>
          <w:sz w:val="24"/>
          <w:szCs w:val="24"/>
        </w:rPr>
        <w:tab/>
      </w:r>
      <w:r w:rsidR="00870A9E">
        <w:rPr>
          <w:rFonts w:ascii="Georgia" w:hAnsi="Georgia"/>
          <w:sz w:val="24"/>
          <w:szCs w:val="24"/>
        </w:rPr>
        <w:tab/>
      </w:r>
      <w:hyperlink r:id="rId9" w:history="1">
        <w:r w:rsidR="00715B22" w:rsidRPr="00E358EC">
          <w:rPr>
            <w:rStyle w:val="Hyperlink"/>
            <w:rFonts w:ascii="Georgia" w:hAnsi="Georgia"/>
            <w:sz w:val="24"/>
            <w:szCs w:val="24"/>
          </w:rPr>
          <w:t>Admin@groundangels.org</w:t>
        </w:r>
      </w:hyperlink>
    </w:p>
    <w:p w14:paraId="56940276" w14:textId="18BDD247" w:rsidR="00787BCF" w:rsidRDefault="00476F26" w:rsidP="00E87A9E">
      <w:pPr>
        <w:pStyle w:val="NoSpacing"/>
        <w:rPr>
          <w:rFonts w:ascii="Georgia" w:hAnsi="Georgia"/>
          <w:sz w:val="24"/>
          <w:szCs w:val="24"/>
        </w:rPr>
      </w:pPr>
      <w:r>
        <w:rPr>
          <w:rFonts w:ascii="Georgia" w:hAnsi="Georgia"/>
          <w:sz w:val="24"/>
          <w:szCs w:val="24"/>
        </w:rPr>
        <w:t>281</w:t>
      </w:r>
      <w:r w:rsidR="005A73A1" w:rsidRPr="00464E0A">
        <w:rPr>
          <w:rFonts w:ascii="Georgia" w:hAnsi="Georgia"/>
          <w:sz w:val="24"/>
          <w:szCs w:val="24"/>
        </w:rPr>
        <w:t>-</w:t>
      </w:r>
      <w:r>
        <w:rPr>
          <w:rFonts w:ascii="Georgia" w:hAnsi="Georgia"/>
          <w:sz w:val="24"/>
          <w:szCs w:val="24"/>
        </w:rPr>
        <w:t>235</w:t>
      </w:r>
      <w:r w:rsidR="005A73A1" w:rsidRPr="00464E0A">
        <w:rPr>
          <w:rFonts w:ascii="Georgia" w:hAnsi="Georgia"/>
          <w:sz w:val="24"/>
          <w:szCs w:val="24"/>
        </w:rPr>
        <w:t>-</w:t>
      </w:r>
      <w:r>
        <w:rPr>
          <w:rFonts w:ascii="Georgia" w:hAnsi="Georgia"/>
          <w:sz w:val="24"/>
          <w:szCs w:val="24"/>
        </w:rPr>
        <w:t>1962</w:t>
      </w:r>
      <w:r w:rsidR="00715B22">
        <w:rPr>
          <w:rFonts w:ascii="Georgia" w:hAnsi="Georgia"/>
          <w:sz w:val="24"/>
          <w:szCs w:val="24"/>
        </w:rPr>
        <w:tab/>
      </w:r>
      <w:r w:rsidR="00715B22">
        <w:rPr>
          <w:rFonts w:ascii="Georgia" w:hAnsi="Georgia"/>
          <w:sz w:val="24"/>
          <w:szCs w:val="24"/>
        </w:rPr>
        <w:tab/>
      </w:r>
      <w:r w:rsidR="00715B22">
        <w:rPr>
          <w:rFonts w:ascii="Georgia" w:hAnsi="Georgia"/>
          <w:sz w:val="24"/>
          <w:szCs w:val="24"/>
        </w:rPr>
        <w:tab/>
      </w:r>
      <w:r w:rsidR="00715B22">
        <w:rPr>
          <w:rFonts w:ascii="Georgia" w:hAnsi="Georgia"/>
          <w:sz w:val="24"/>
          <w:szCs w:val="24"/>
        </w:rPr>
        <w:tab/>
        <w:t>832-301-2816</w:t>
      </w:r>
    </w:p>
    <w:p w14:paraId="28EED1CF" w14:textId="77777777" w:rsidR="00E87A9E" w:rsidRDefault="00E87A9E" w:rsidP="00E87A9E">
      <w:pPr>
        <w:pStyle w:val="NoSpacing"/>
        <w:rPr>
          <w:rFonts w:ascii="Georgia" w:hAnsi="Georgia"/>
          <w:sz w:val="24"/>
          <w:szCs w:val="24"/>
        </w:rPr>
      </w:pPr>
    </w:p>
    <w:p w14:paraId="5BC87CC4" w14:textId="4124CB1E" w:rsidR="00E87A9E" w:rsidRDefault="00E87A9E" w:rsidP="00E87A9E">
      <w:pPr>
        <w:pStyle w:val="NoSpacing"/>
        <w:rPr>
          <w:rFonts w:ascii="Georgia" w:hAnsi="Georgia"/>
          <w:sz w:val="24"/>
          <w:szCs w:val="24"/>
        </w:rPr>
      </w:pPr>
    </w:p>
    <w:p w14:paraId="4D78F7DF" w14:textId="53E66332" w:rsidR="00E87A9E" w:rsidRDefault="00E87A9E" w:rsidP="00E87A9E">
      <w:pPr>
        <w:pStyle w:val="NoSpacing"/>
        <w:rPr>
          <w:rFonts w:ascii="Georgia" w:hAnsi="Georgia"/>
          <w:sz w:val="24"/>
          <w:szCs w:val="24"/>
        </w:rPr>
      </w:pPr>
    </w:p>
    <w:p w14:paraId="41A51A4E" w14:textId="77777777" w:rsidR="00E87A9E" w:rsidRPr="00E87A9E" w:rsidRDefault="00E87A9E" w:rsidP="00E87A9E">
      <w:pPr>
        <w:pStyle w:val="NoSpacing"/>
        <w:rPr>
          <w:rFonts w:ascii="Georgia" w:hAnsi="Georgia"/>
          <w:sz w:val="24"/>
          <w:szCs w:val="24"/>
        </w:rPr>
      </w:pPr>
    </w:p>
    <w:sectPr w:rsidR="00E87A9E" w:rsidRPr="00E87A9E" w:rsidSect="00D441D5">
      <w:headerReference w:type="default" r:id="rId10"/>
      <w:footerReference w:type="even" r:id="rId11"/>
      <w:foot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84AA" w14:textId="77777777" w:rsidR="000E025E" w:rsidRDefault="000E025E">
      <w:r>
        <w:separator/>
      </w:r>
    </w:p>
  </w:endnote>
  <w:endnote w:type="continuationSeparator" w:id="0">
    <w:p w14:paraId="13C1789D" w14:textId="77777777" w:rsidR="000E025E" w:rsidRDefault="000E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64BF" w14:textId="77777777" w:rsidR="00CE6B51" w:rsidRDefault="00CE6B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389D7F" w14:textId="77777777" w:rsidR="00CE6B51" w:rsidRDefault="00CE6B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0510" w14:textId="77777777" w:rsidR="006966D0" w:rsidRPr="006966D0" w:rsidRDefault="00881B45" w:rsidP="006966D0">
    <w:pPr>
      <w:pStyle w:val="Footer"/>
      <w:pBdr>
        <w:top w:val="single" w:sz="4" w:space="1" w:color="auto"/>
      </w:pBdr>
      <w:jc w:val="center"/>
      <w:rPr>
        <w:sz w:val="22"/>
        <w:szCs w:val="22"/>
      </w:rPr>
    </w:pPr>
    <w:r>
      <w:rPr>
        <w:sz w:val="22"/>
        <w:szCs w:val="22"/>
      </w:rPr>
      <w:t xml:space="preserve">Houston Ground Angels </w:t>
    </w:r>
    <w:r w:rsidR="006966D0" w:rsidRPr="006966D0">
      <w:rPr>
        <w:sz w:val="22"/>
        <w:szCs w:val="22"/>
      </w:rPr>
      <w:t xml:space="preserve">* </w:t>
    </w:r>
    <w:r>
      <w:rPr>
        <w:sz w:val="22"/>
        <w:szCs w:val="22"/>
      </w:rPr>
      <w:t>1306 Briar Bayou Drive * Houston, TX 77077</w:t>
    </w:r>
    <w:r>
      <w:rPr>
        <w:sz w:val="22"/>
        <w:szCs w:val="22"/>
      </w:rPr>
      <w:br/>
      <w:t xml:space="preserve">Website: </w:t>
    </w:r>
    <w:hyperlink r:id="rId1" w:history="1">
      <w:r w:rsidR="003F0E37" w:rsidRPr="001042B4">
        <w:rPr>
          <w:rStyle w:val="Hyperlink"/>
          <w:sz w:val="22"/>
          <w:szCs w:val="22"/>
        </w:rPr>
        <w:t>www.groundangels.org</w:t>
      </w:r>
    </w:hyperlink>
    <w:r>
      <w:rPr>
        <w:sz w:val="22"/>
        <w:szCs w:val="22"/>
      </w:rPr>
      <w:t xml:space="preserve">  Phone: </w:t>
    </w:r>
    <w:r w:rsidR="0024036B">
      <w:rPr>
        <w:sz w:val="22"/>
        <w:szCs w:val="22"/>
      </w:rPr>
      <w:t>832.301.2816</w:t>
    </w:r>
  </w:p>
  <w:p w14:paraId="2188FC93" w14:textId="77777777" w:rsidR="00CE6B51" w:rsidRDefault="00CE6B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167D" w14:textId="77777777" w:rsidR="000E025E" w:rsidRDefault="000E025E">
      <w:r>
        <w:separator/>
      </w:r>
    </w:p>
  </w:footnote>
  <w:footnote w:type="continuationSeparator" w:id="0">
    <w:p w14:paraId="5F29A6CC" w14:textId="77777777" w:rsidR="000E025E" w:rsidRDefault="000E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43C8" w14:textId="19B342B5" w:rsidR="00511D30" w:rsidRPr="009E2CA7" w:rsidRDefault="00354FD6" w:rsidP="009E2CA7">
    <w:pPr>
      <w:pStyle w:val="Header"/>
      <w:jc w:val="center"/>
    </w:pPr>
    <w:r>
      <w:rPr>
        <w:noProof/>
      </w:rPr>
      <mc:AlternateContent>
        <mc:Choice Requires="wps">
          <w:drawing>
            <wp:anchor distT="0" distB="0" distL="114300" distR="114300" simplePos="0" relativeHeight="251658240" behindDoc="0" locked="0" layoutInCell="0" allowOverlap="1" wp14:anchorId="30C72F29" wp14:editId="645B32A8">
              <wp:simplePos x="0" y="0"/>
              <wp:positionH relativeFrom="rightMargin">
                <wp:align>center</wp:align>
              </wp:positionH>
              <wp:positionV relativeFrom="margin">
                <wp:align>bottom</wp:align>
              </wp:positionV>
              <wp:extent cx="51943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6E6D4" w14:textId="77777777" w:rsidR="00A22CF1" w:rsidRDefault="00A22CF1">
                          <w:pPr>
                            <w:pStyle w:val="Footer"/>
                            <w:rPr>
                              <w:rFonts w:asciiTheme="majorHAnsi" w:eastAsiaTheme="majorEastAsia" w:hAnsiTheme="majorHAnsi"/>
                              <w:sz w:val="44"/>
                              <w:szCs w:val="44"/>
                            </w:rPr>
                          </w:pPr>
                          <w:r>
                            <w:rPr>
                              <w:rFonts w:asciiTheme="majorHAnsi" w:eastAsiaTheme="majorEastAsia" w:hAnsiTheme="majorHAnsi"/>
                            </w:rPr>
                            <w:t>Page</w:t>
                          </w:r>
                          <w:r>
                            <w:fldChar w:fldCharType="begin"/>
                          </w:r>
                          <w:r>
                            <w:instrText xml:space="preserve"> PAGE    \* MERGEFORMAT </w:instrText>
                          </w:r>
                          <w:r>
                            <w:fldChar w:fldCharType="separate"/>
                          </w:r>
                          <w:r>
                            <w:rPr>
                              <w:rFonts w:asciiTheme="majorHAnsi" w:eastAsiaTheme="majorEastAsia" w:hAnsiTheme="majorHAnsi"/>
                              <w:noProof/>
                              <w:sz w:val="44"/>
                              <w:szCs w:val="44"/>
                            </w:rPr>
                            <w:t>2</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C72F29" id="Rectangle 1" o:spid="_x0000_s1026" style="position:absolute;left:0;text-align:left;margin-left:0;margin-top:0;width:40.9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6046E6D4" w14:textId="77777777" w:rsidR="00A22CF1" w:rsidRDefault="00A22CF1">
                    <w:pPr>
                      <w:pStyle w:val="Footer"/>
                      <w:rPr>
                        <w:rFonts w:asciiTheme="majorHAnsi" w:eastAsiaTheme="majorEastAsia" w:hAnsiTheme="majorHAnsi"/>
                        <w:sz w:val="44"/>
                        <w:szCs w:val="44"/>
                      </w:rPr>
                    </w:pPr>
                    <w:r>
                      <w:rPr>
                        <w:rFonts w:asciiTheme="majorHAnsi" w:eastAsiaTheme="majorEastAsia" w:hAnsiTheme="majorHAnsi"/>
                      </w:rPr>
                      <w:t>Page</w:t>
                    </w:r>
                    <w:r>
                      <w:fldChar w:fldCharType="begin"/>
                    </w:r>
                    <w:r>
                      <w:instrText xml:space="preserve"> PAGE    \* MERGEFORMAT </w:instrText>
                    </w:r>
                    <w:r>
                      <w:fldChar w:fldCharType="separate"/>
                    </w:r>
                    <w:r>
                      <w:rPr>
                        <w:rFonts w:asciiTheme="majorHAnsi" w:eastAsiaTheme="majorEastAsia" w:hAnsiTheme="majorHAnsi"/>
                        <w:noProof/>
                        <w:sz w:val="44"/>
                        <w:szCs w:val="44"/>
                      </w:rPr>
                      <w:t>2</w:t>
                    </w:r>
                    <w:r>
                      <w:fldChar w:fldCharType="end"/>
                    </w:r>
                  </w:p>
                </w:txbxContent>
              </v:textbox>
              <w10:wrap anchorx="margin" anchory="margin"/>
            </v:rect>
          </w:pict>
        </mc:Fallback>
      </mc:AlternateContent>
    </w:r>
    <w:r w:rsidR="002747AB" w:rsidRPr="00D74B69">
      <w:rPr>
        <w:noProof/>
      </w:rPr>
      <w:drawing>
        <wp:inline distT="0" distB="0" distL="0" distR="0" wp14:anchorId="64690CC9" wp14:editId="2D1C7381">
          <wp:extent cx="1481455" cy="7747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774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104D" w14:textId="77777777" w:rsidR="00CE6B51" w:rsidRDefault="00CE6B51">
    <w:pPr>
      <w:pStyle w:val="Header"/>
      <w:jc w:val="right"/>
    </w:pPr>
    <w:r>
      <w:t>ATTACHMENT C – Hardcopy version</w:t>
    </w:r>
  </w:p>
  <w:p w14:paraId="2C9E1086" w14:textId="77777777" w:rsidR="00CE6B51" w:rsidRDefault="00CE6B51">
    <w:pPr>
      <w:pStyle w:val="Header"/>
      <w:jc w:val="right"/>
    </w:pPr>
    <w:r>
      <w:t>Revised 9/21/00 - Changes are in italics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3255"/>
    <w:multiLevelType w:val="hybridMultilevel"/>
    <w:tmpl w:val="FFFFFFFF"/>
    <w:lvl w:ilvl="0" w:tplc="04090001">
      <w:start w:val="3"/>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C0691"/>
    <w:multiLevelType w:val="hybridMultilevel"/>
    <w:tmpl w:val="FFFFFFFF"/>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02956"/>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121FFC"/>
    <w:multiLevelType w:val="hybridMultilevel"/>
    <w:tmpl w:val="FFFFFFFF"/>
    <w:lvl w:ilvl="0" w:tplc="D5A6BC08">
      <w:start w:val="1"/>
      <w:numFmt w:val="bullet"/>
      <w:lvlText w:val=""/>
      <w:lvlJc w:val="left"/>
      <w:pPr>
        <w:tabs>
          <w:tab w:val="num" w:pos="360"/>
        </w:tabs>
        <w:ind w:left="360" w:hanging="360"/>
      </w:pPr>
      <w:rPr>
        <w:rFonts w:ascii="Symbol" w:hAnsi="Symbol" w:hint="default"/>
        <w:sz w:val="20"/>
      </w:rPr>
    </w:lvl>
    <w:lvl w:ilvl="1" w:tplc="BD0E459A">
      <w:start w:val="1"/>
      <w:numFmt w:val="bullet"/>
      <w:lvlText w:val=""/>
      <w:lvlJc w:val="left"/>
      <w:pPr>
        <w:tabs>
          <w:tab w:val="num" w:pos="1080"/>
        </w:tabs>
        <w:ind w:left="1080" w:hanging="360"/>
      </w:pPr>
      <w:rPr>
        <w:rFonts w:ascii="Symbol" w:hAnsi="Symbol" w:hint="default"/>
        <w:sz w:val="20"/>
      </w:rPr>
    </w:lvl>
    <w:lvl w:ilvl="2" w:tplc="5010E7E4" w:tentative="1">
      <w:start w:val="1"/>
      <w:numFmt w:val="bullet"/>
      <w:lvlText w:val=""/>
      <w:lvlJc w:val="left"/>
      <w:pPr>
        <w:tabs>
          <w:tab w:val="num" w:pos="1800"/>
        </w:tabs>
        <w:ind w:left="1800" w:hanging="360"/>
      </w:pPr>
      <w:rPr>
        <w:rFonts w:ascii="Symbol" w:hAnsi="Symbol" w:hint="default"/>
        <w:sz w:val="20"/>
      </w:rPr>
    </w:lvl>
    <w:lvl w:ilvl="3" w:tplc="AB9AE54A" w:tentative="1">
      <w:start w:val="1"/>
      <w:numFmt w:val="bullet"/>
      <w:lvlText w:val=""/>
      <w:lvlJc w:val="left"/>
      <w:pPr>
        <w:tabs>
          <w:tab w:val="num" w:pos="2520"/>
        </w:tabs>
        <w:ind w:left="2520" w:hanging="360"/>
      </w:pPr>
      <w:rPr>
        <w:rFonts w:ascii="Symbol" w:hAnsi="Symbol" w:hint="default"/>
        <w:sz w:val="20"/>
      </w:rPr>
    </w:lvl>
    <w:lvl w:ilvl="4" w:tplc="CCF6A8E2" w:tentative="1">
      <w:start w:val="1"/>
      <w:numFmt w:val="bullet"/>
      <w:lvlText w:val=""/>
      <w:lvlJc w:val="left"/>
      <w:pPr>
        <w:tabs>
          <w:tab w:val="num" w:pos="3240"/>
        </w:tabs>
        <w:ind w:left="3240" w:hanging="360"/>
      </w:pPr>
      <w:rPr>
        <w:rFonts w:ascii="Symbol" w:hAnsi="Symbol" w:hint="default"/>
        <w:sz w:val="20"/>
      </w:rPr>
    </w:lvl>
    <w:lvl w:ilvl="5" w:tplc="4F98EAE4" w:tentative="1">
      <w:start w:val="1"/>
      <w:numFmt w:val="bullet"/>
      <w:lvlText w:val=""/>
      <w:lvlJc w:val="left"/>
      <w:pPr>
        <w:tabs>
          <w:tab w:val="num" w:pos="3960"/>
        </w:tabs>
        <w:ind w:left="3960" w:hanging="360"/>
      </w:pPr>
      <w:rPr>
        <w:rFonts w:ascii="Symbol" w:hAnsi="Symbol" w:hint="default"/>
        <w:sz w:val="20"/>
      </w:rPr>
    </w:lvl>
    <w:lvl w:ilvl="6" w:tplc="C86C7082" w:tentative="1">
      <w:start w:val="1"/>
      <w:numFmt w:val="bullet"/>
      <w:lvlText w:val=""/>
      <w:lvlJc w:val="left"/>
      <w:pPr>
        <w:tabs>
          <w:tab w:val="num" w:pos="4680"/>
        </w:tabs>
        <w:ind w:left="4680" w:hanging="360"/>
      </w:pPr>
      <w:rPr>
        <w:rFonts w:ascii="Symbol" w:hAnsi="Symbol" w:hint="default"/>
        <w:sz w:val="20"/>
      </w:rPr>
    </w:lvl>
    <w:lvl w:ilvl="7" w:tplc="C9066DA8" w:tentative="1">
      <w:start w:val="1"/>
      <w:numFmt w:val="bullet"/>
      <w:lvlText w:val=""/>
      <w:lvlJc w:val="left"/>
      <w:pPr>
        <w:tabs>
          <w:tab w:val="num" w:pos="5400"/>
        </w:tabs>
        <w:ind w:left="5400" w:hanging="360"/>
      </w:pPr>
      <w:rPr>
        <w:rFonts w:ascii="Symbol" w:hAnsi="Symbol" w:hint="default"/>
        <w:sz w:val="20"/>
      </w:rPr>
    </w:lvl>
    <w:lvl w:ilvl="8" w:tplc="3FF05D90"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E3A75C4"/>
    <w:multiLevelType w:val="hybridMultilevel"/>
    <w:tmpl w:val="FFFFFFFF"/>
    <w:lvl w:ilvl="0" w:tplc="8CAAE3C6">
      <w:start w:val="1"/>
      <w:numFmt w:val="bullet"/>
      <w:lvlText w:val=""/>
      <w:lvlJc w:val="left"/>
      <w:pPr>
        <w:tabs>
          <w:tab w:val="num" w:pos="720"/>
        </w:tabs>
        <w:ind w:left="720" w:hanging="360"/>
      </w:pPr>
      <w:rPr>
        <w:rFonts w:ascii="Symbol" w:hAnsi="Symbol" w:hint="default"/>
        <w:sz w:val="20"/>
      </w:rPr>
    </w:lvl>
    <w:lvl w:ilvl="1" w:tplc="9F3EAFA4" w:tentative="1">
      <w:start w:val="1"/>
      <w:numFmt w:val="bullet"/>
      <w:lvlText w:val=""/>
      <w:lvlJc w:val="left"/>
      <w:pPr>
        <w:tabs>
          <w:tab w:val="num" w:pos="1440"/>
        </w:tabs>
        <w:ind w:left="1440" w:hanging="360"/>
      </w:pPr>
      <w:rPr>
        <w:rFonts w:ascii="Symbol" w:hAnsi="Symbol" w:hint="default"/>
        <w:sz w:val="20"/>
      </w:rPr>
    </w:lvl>
    <w:lvl w:ilvl="2" w:tplc="BF885C8A" w:tentative="1">
      <w:start w:val="1"/>
      <w:numFmt w:val="bullet"/>
      <w:lvlText w:val=""/>
      <w:lvlJc w:val="left"/>
      <w:pPr>
        <w:tabs>
          <w:tab w:val="num" w:pos="2160"/>
        </w:tabs>
        <w:ind w:left="2160" w:hanging="360"/>
      </w:pPr>
      <w:rPr>
        <w:rFonts w:ascii="Symbol" w:hAnsi="Symbol" w:hint="default"/>
        <w:sz w:val="20"/>
      </w:rPr>
    </w:lvl>
    <w:lvl w:ilvl="3" w:tplc="77A6AC76" w:tentative="1">
      <w:start w:val="1"/>
      <w:numFmt w:val="bullet"/>
      <w:lvlText w:val=""/>
      <w:lvlJc w:val="left"/>
      <w:pPr>
        <w:tabs>
          <w:tab w:val="num" w:pos="2880"/>
        </w:tabs>
        <w:ind w:left="2880" w:hanging="360"/>
      </w:pPr>
      <w:rPr>
        <w:rFonts w:ascii="Symbol" w:hAnsi="Symbol" w:hint="default"/>
        <w:sz w:val="20"/>
      </w:rPr>
    </w:lvl>
    <w:lvl w:ilvl="4" w:tplc="9DD0A5A2" w:tentative="1">
      <w:start w:val="1"/>
      <w:numFmt w:val="bullet"/>
      <w:lvlText w:val=""/>
      <w:lvlJc w:val="left"/>
      <w:pPr>
        <w:tabs>
          <w:tab w:val="num" w:pos="3600"/>
        </w:tabs>
        <w:ind w:left="3600" w:hanging="360"/>
      </w:pPr>
      <w:rPr>
        <w:rFonts w:ascii="Symbol" w:hAnsi="Symbol" w:hint="default"/>
        <w:sz w:val="20"/>
      </w:rPr>
    </w:lvl>
    <w:lvl w:ilvl="5" w:tplc="AFE8DF32" w:tentative="1">
      <w:start w:val="1"/>
      <w:numFmt w:val="bullet"/>
      <w:lvlText w:val=""/>
      <w:lvlJc w:val="left"/>
      <w:pPr>
        <w:tabs>
          <w:tab w:val="num" w:pos="4320"/>
        </w:tabs>
        <w:ind w:left="4320" w:hanging="360"/>
      </w:pPr>
      <w:rPr>
        <w:rFonts w:ascii="Symbol" w:hAnsi="Symbol" w:hint="default"/>
        <w:sz w:val="20"/>
      </w:rPr>
    </w:lvl>
    <w:lvl w:ilvl="6" w:tplc="1A9C1C58" w:tentative="1">
      <w:start w:val="1"/>
      <w:numFmt w:val="bullet"/>
      <w:lvlText w:val=""/>
      <w:lvlJc w:val="left"/>
      <w:pPr>
        <w:tabs>
          <w:tab w:val="num" w:pos="5040"/>
        </w:tabs>
        <w:ind w:left="5040" w:hanging="360"/>
      </w:pPr>
      <w:rPr>
        <w:rFonts w:ascii="Symbol" w:hAnsi="Symbol" w:hint="default"/>
        <w:sz w:val="20"/>
      </w:rPr>
    </w:lvl>
    <w:lvl w:ilvl="7" w:tplc="BBA07086" w:tentative="1">
      <w:start w:val="1"/>
      <w:numFmt w:val="bullet"/>
      <w:lvlText w:val=""/>
      <w:lvlJc w:val="left"/>
      <w:pPr>
        <w:tabs>
          <w:tab w:val="num" w:pos="5760"/>
        </w:tabs>
        <w:ind w:left="5760" w:hanging="360"/>
      </w:pPr>
      <w:rPr>
        <w:rFonts w:ascii="Symbol" w:hAnsi="Symbol" w:hint="default"/>
        <w:sz w:val="20"/>
      </w:rPr>
    </w:lvl>
    <w:lvl w:ilvl="8" w:tplc="3B361940"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44828"/>
    <w:multiLevelType w:val="hybridMultilevel"/>
    <w:tmpl w:val="FFFFFFFF"/>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033A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D32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7D6C61"/>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B1813"/>
    <w:multiLevelType w:val="hybridMultilevel"/>
    <w:tmpl w:val="FFFFFFFF"/>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346FED"/>
    <w:multiLevelType w:val="hybridMultilevel"/>
    <w:tmpl w:val="FFFFFFFF"/>
    <w:lvl w:ilvl="0" w:tplc="0AF6E6B6">
      <w:start w:val="1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123A7"/>
    <w:multiLevelType w:val="hybridMultilevel"/>
    <w:tmpl w:val="FFFFFFFF"/>
    <w:lvl w:ilvl="0" w:tplc="7E9EF364">
      <w:start w:val="1"/>
      <w:numFmt w:val="bullet"/>
      <w:lvlText w:val=""/>
      <w:lvlJc w:val="left"/>
      <w:pPr>
        <w:tabs>
          <w:tab w:val="num" w:pos="720"/>
        </w:tabs>
        <w:ind w:left="720" w:hanging="360"/>
      </w:pPr>
      <w:rPr>
        <w:rFonts w:ascii="Symbol" w:hAnsi="Symbol" w:hint="default"/>
        <w:sz w:val="20"/>
      </w:rPr>
    </w:lvl>
    <w:lvl w:ilvl="1" w:tplc="05807896" w:tentative="1">
      <w:start w:val="1"/>
      <w:numFmt w:val="bullet"/>
      <w:lvlText w:val=""/>
      <w:lvlJc w:val="left"/>
      <w:pPr>
        <w:tabs>
          <w:tab w:val="num" w:pos="1440"/>
        </w:tabs>
        <w:ind w:left="1440" w:hanging="360"/>
      </w:pPr>
      <w:rPr>
        <w:rFonts w:ascii="Symbol" w:hAnsi="Symbol" w:hint="default"/>
        <w:sz w:val="20"/>
      </w:rPr>
    </w:lvl>
    <w:lvl w:ilvl="2" w:tplc="81121E84" w:tentative="1">
      <w:start w:val="1"/>
      <w:numFmt w:val="bullet"/>
      <w:lvlText w:val=""/>
      <w:lvlJc w:val="left"/>
      <w:pPr>
        <w:tabs>
          <w:tab w:val="num" w:pos="2160"/>
        </w:tabs>
        <w:ind w:left="2160" w:hanging="360"/>
      </w:pPr>
      <w:rPr>
        <w:rFonts w:ascii="Symbol" w:hAnsi="Symbol" w:hint="default"/>
        <w:sz w:val="20"/>
      </w:rPr>
    </w:lvl>
    <w:lvl w:ilvl="3" w:tplc="12B87A7A" w:tentative="1">
      <w:start w:val="1"/>
      <w:numFmt w:val="bullet"/>
      <w:lvlText w:val=""/>
      <w:lvlJc w:val="left"/>
      <w:pPr>
        <w:tabs>
          <w:tab w:val="num" w:pos="2880"/>
        </w:tabs>
        <w:ind w:left="2880" w:hanging="360"/>
      </w:pPr>
      <w:rPr>
        <w:rFonts w:ascii="Symbol" w:hAnsi="Symbol" w:hint="default"/>
        <w:sz w:val="20"/>
      </w:rPr>
    </w:lvl>
    <w:lvl w:ilvl="4" w:tplc="38428E20" w:tentative="1">
      <w:start w:val="1"/>
      <w:numFmt w:val="bullet"/>
      <w:lvlText w:val=""/>
      <w:lvlJc w:val="left"/>
      <w:pPr>
        <w:tabs>
          <w:tab w:val="num" w:pos="3600"/>
        </w:tabs>
        <w:ind w:left="3600" w:hanging="360"/>
      </w:pPr>
      <w:rPr>
        <w:rFonts w:ascii="Symbol" w:hAnsi="Symbol" w:hint="default"/>
        <w:sz w:val="20"/>
      </w:rPr>
    </w:lvl>
    <w:lvl w:ilvl="5" w:tplc="0CF47192" w:tentative="1">
      <w:start w:val="1"/>
      <w:numFmt w:val="bullet"/>
      <w:lvlText w:val=""/>
      <w:lvlJc w:val="left"/>
      <w:pPr>
        <w:tabs>
          <w:tab w:val="num" w:pos="4320"/>
        </w:tabs>
        <w:ind w:left="4320" w:hanging="360"/>
      </w:pPr>
      <w:rPr>
        <w:rFonts w:ascii="Symbol" w:hAnsi="Symbol" w:hint="default"/>
        <w:sz w:val="20"/>
      </w:rPr>
    </w:lvl>
    <w:lvl w:ilvl="6" w:tplc="5FF6EACE" w:tentative="1">
      <w:start w:val="1"/>
      <w:numFmt w:val="bullet"/>
      <w:lvlText w:val=""/>
      <w:lvlJc w:val="left"/>
      <w:pPr>
        <w:tabs>
          <w:tab w:val="num" w:pos="5040"/>
        </w:tabs>
        <w:ind w:left="5040" w:hanging="360"/>
      </w:pPr>
      <w:rPr>
        <w:rFonts w:ascii="Symbol" w:hAnsi="Symbol" w:hint="default"/>
        <w:sz w:val="20"/>
      </w:rPr>
    </w:lvl>
    <w:lvl w:ilvl="7" w:tplc="6526C79E" w:tentative="1">
      <w:start w:val="1"/>
      <w:numFmt w:val="bullet"/>
      <w:lvlText w:val=""/>
      <w:lvlJc w:val="left"/>
      <w:pPr>
        <w:tabs>
          <w:tab w:val="num" w:pos="5760"/>
        </w:tabs>
        <w:ind w:left="5760" w:hanging="360"/>
      </w:pPr>
      <w:rPr>
        <w:rFonts w:ascii="Symbol" w:hAnsi="Symbol" w:hint="default"/>
        <w:sz w:val="20"/>
      </w:rPr>
    </w:lvl>
    <w:lvl w:ilvl="8" w:tplc="AB04683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C2234A"/>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046F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74622"/>
    <w:multiLevelType w:val="hybridMultilevel"/>
    <w:tmpl w:val="FFFFFFFF"/>
    <w:lvl w:ilvl="0" w:tplc="BD0E459A">
      <w:start w:val="1"/>
      <w:numFmt w:val="bullet"/>
      <w:lvlText w:val=""/>
      <w:lvlJc w:val="left"/>
      <w:pPr>
        <w:tabs>
          <w:tab w:val="num" w:pos="720"/>
        </w:tabs>
        <w:ind w:left="720" w:hanging="360"/>
      </w:pPr>
      <w:rPr>
        <w:rFonts w:ascii="Symbol" w:hAnsi="Symbol" w:hint="default"/>
        <w:sz w:val="20"/>
      </w:rPr>
    </w:lvl>
    <w:lvl w:ilvl="1" w:tplc="73BC9652" w:tentative="1">
      <w:start w:val="1"/>
      <w:numFmt w:val="bullet"/>
      <w:lvlText w:val=""/>
      <w:lvlJc w:val="left"/>
      <w:pPr>
        <w:tabs>
          <w:tab w:val="num" w:pos="1440"/>
        </w:tabs>
        <w:ind w:left="1440" w:hanging="360"/>
      </w:pPr>
      <w:rPr>
        <w:rFonts w:ascii="Symbol" w:hAnsi="Symbol" w:hint="default"/>
        <w:sz w:val="20"/>
      </w:rPr>
    </w:lvl>
    <w:lvl w:ilvl="2" w:tplc="4258BFAC" w:tentative="1">
      <w:start w:val="1"/>
      <w:numFmt w:val="bullet"/>
      <w:lvlText w:val=""/>
      <w:lvlJc w:val="left"/>
      <w:pPr>
        <w:tabs>
          <w:tab w:val="num" w:pos="2160"/>
        </w:tabs>
        <w:ind w:left="2160" w:hanging="360"/>
      </w:pPr>
      <w:rPr>
        <w:rFonts w:ascii="Symbol" w:hAnsi="Symbol" w:hint="default"/>
        <w:sz w:val="20"/>
      </w:rPr>
    </w:lvl>
    <w:lvl w:ilvl="3" w:tplc="A5E0F412" w:tentative="1">
      <w:start w:val="1"/>
      <w:numFmt w:val="bullet"/>
      <w:lvlText w:val=""/>
      <w:lvlJc w:val="left"/>
      <w:pPr>
        <w:tabs>
          <w:tab w:val="num" w:pos="2880"/>
        </w:tabs>
        <w:ind w:left="2880" w:hanging="360"/>
      </w:pPr>
      <w:rPr>
        <w:rFonts w:ascii="Symbol" w:hAnsi="Symbol" w:hint="default"/>
        <w:sz w:val="20"/>
      </w:rPr>
    </w:lvl>
    <w:lvl w:ilvl="4" w:tplc="1BE47C7E" w:tentative="1">
      <w:start w:val="1"/>
      <w:numFmt w:val="bullet"/>
      <w:lvlText w:val=""/>
      <w:lvlJc w:val="left"/>
      <w:pPr>
        <w:tabs>
          <w:tab w:val="num" w:pos="3600"/>
        </w:tabs>
        <w:ind w:left="3600" w:hanging="360"/>
      </w:pPr>
      <w:rPr>
        <w:rFonts w:ascii="Symbol" w:hAnsi="Symbol" w:hint="default"/>
        <w:sz w:val="20"/>
      </w:rPr>
    </w:lvl>
    <w:lvl w:ilvl="5" w:tplc="7D5229D6" w:tentative="1">
      <w:start w:val="1"/>
      <w:numFmt w:val="bullet"/>
      <w:lvlText w:val=""/>
      <w:lvlJc w:val="left"/>
      <w:pPr>
        <w:tabs>
          <w:tab w:val="num" w:pos="4320"/>
        </w:tabs>
        <w:ind w:left="4320" w:hanging="360"/>
      </w:pPr>
      <w:rPr>
        <w:rFonts w:ascii="Symbol" w:hAnsi="Symbol" w:hint="default"/>
        <w:sz w:val="20"/>
      </w:rPr>
    </w:lvl>
    <w:lvl w:ilvl="6" w:tplc="6E8C5B90" w:tentative="1">
      <w:start w:val="1"/>
      <w:numFmt w:val="bullet"/>
      <w:lvlText w:val=""/>
      <w:lvlJc w:val="left"/>
      <w:pPr>
        <w:tabs>
          <w:tab w:val="num" w:pos="5040"/>
        </w:tabs>
        <w:ind w:left="5040" w:hanging="360"/>
      </w:pPr>
      <w:rPr>
        <w:rFonts w:ascii="Symbol" w:hAnsi="Symbol" w:hint="default"/>
        <w:sz w:val="20"/>
      </w:rPr>
    </w:lvl>
    <w:lvl w:ilvl="7" w:tplc="343C6044" w:tentative="1">
      <w:start w:val="1"/>
      <w:numFmt w:val="bullet"/>
      <w:lvlText w:val=""/>
      <w:lvlJc w:val="left"/>
      <w:pPr>
        <w:tabs>
          <w:tab w:val="num" w:pos="5760"/>
        </w:tabs>
        <w:ind w:left="5760" w:hanging="360"/>
      </w:pPr>
      <w:rPr>
        <w:rFonts w:ascii="Symbol" w:hAnsi="Symbol" w:hint="default"/>
        <w:sz w:val="20"/>
      </w:rPr>
    </w:lvl>
    <w:lvl w:ilvl="8" w:tplc="66961EB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AC58B3"/>
    <w:multiLevelType w:val="hybridMultilevel"/>
    <w:tmpl w:val="FFFFFFFF"/>
    <w:lvl w:ilvl="0" w:tplc="CB424BF6">
      <w:start w:val="1"/>
      <w:numFmt w:val="decimal"/>
      <w:lvlText w:val="%1."/>
      <w:lvlJc w:val="left"/>
      <w:pPr>
        <w:ind w:left="360" w:hanging="360"/>
      </w:pPr>
      <w:rPr>
        <w:rFonts w:asciiTheme="minorHAnsi" w:hAnsiTheme="minorHAnsi" w:cs="Times New Roman" w:hint="default"/>
        <w:b/>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77613811">
    <w:abstractNumId w:val="11"/>
  </w:num>
  <w:num w:numId="2" w16cid:durableId="602301946">
    <w:abstractNumId w:val="4"/>
  </w:num>
  <w:num w:numId="3" w16cid:durableId="1962104723">
    <w:abstractNumId w:val="3"/>
  </w:num>
  <w:num w:numId="4" w16cid:durableId="2090998885">
    <w:abstractNumId w:val="14"/>
  </w:num>
  <w:num w:numId="5" w16cid:durableId="1949652367">
    <w:abstractNumId w:val="15"/>
  </w:num>
  <w:num w:numId="6" w16cid:durableId="593166893">
    <w:abstractNumId w:val="10"/>
  </w:num>
  <w:num w:numId="7" w16cid:durableId="477185164">
    <w:abstractNumId w:val="9"/>
  </w:num>
  <w:num w:numId="8" w16cid:durableId="1905218037">
    <w:abstractNumId w:val="8"/>
  </w:num>
  <w:num w:numId="9" w16cid:durableId="1822234638">
    <w:abstractNumId w:val="2"/>
  </w:num>
  <w:num w:numId="10" w16cid:durableId="2117555426">
    <w:abstractNumId w:val="0"/>
  </w:num>
  <w:num w:numId="11" w16cid:durableId="456532202">
    <w:abstractNumId w:val="1"/>
  </w:num>
  <w:num w:numId="12" w16cid:durableId="1709211042">
    <w:abstractNumId w:val="5"/>
  </w:num>
  <w:num w:numId="13" w16cid:durableId="274412974">
    <w:abstractNumId w:val="12"/>
  </w:num>
  <w:num w:numId="14" w16cid:durableId="450318698">
    <w:abstractNumId w:val="6"/>
  </w:num>
  <w:num w:numId="15" w16cid:durableId="594362330">
    <w:abstractNumId w:val="7"/>
  </w:num>
  <w:num w:numId="16" w16cid:durableId="1244802947">
    <w:abstractNumId w:val="13"/>
  </w:num>
  <w:num w:numId="17" w16cid:durableId="1731535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4463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E9"/>
    <w:rsid w:val="0000199A"/>
    <w:rsid w:val="00005CE9"/>
    <w:rsid w:val="00007255"/>
    <w:rsid w:val="0000750D"/>
    <w:rsid w:val="00010EE4"/>
    <w:rsid w:val="00012B63"/>
    <w:rsid w:val="00012DBF"/>
    <w:rsid w:val="00012F35"/>
    <w:rsid w:val="00020383"/>
    <w:rsid w:val="0002190F"/>
    <w:rsid w:val="00021D79"/>
    <w:rsid w:val="00022471"/>
    <w:rsid w:val="00022C62"/>
    <w:rsid w:val="000253B1"/>
    <w:rsid w:val="000267F6"/>
    <w:rsid w:val="00030AB6"/>
    <w:rsid w:val="00030FD9"/>
    <w:rsid w:val="00040D7B"/>
    <w:rsid w:val="0004596E"/>
    <w:rsid w:val="000567C3"/>
    <w:rsid w:val="00060B34"/>
    <w:rsid w:val="00065DD1"/>
    <w:rsid w:val="00072042"/>
    <w:rsid w:val="000765F7"/>
    <w:rsid w:val="00082599"/>
    <w:rsid w:val="00082C27"/>
    <w:rsid w:val="0008380A"/>
    <w:rsid w:val="0008416E"/>
    <w:rsid w:val="000920A6"/>
    <w:rsid w:val="000A6744"/>
    <w:rsid w:val="000B0306"/>
    <w:rsid w:val="000B240A"/>
    <w:rsid w:val="000B5BAA"/>
    <w:rsid w:val="000B6D22"/>
    <w:rsid w:val="000C6920"/>
    <w:rsid w:val="000D07F8"/>
    <w:rsid w:val="000D0D93"/>
    <w:rsid w:val="000D2026"/>
    <w:rsid w:val="000E025E"/>
    <w:rsid w:val="000E0268"/>
    <w:rsid w:val="000E239F"/>
    <w:rsid w:val="000F200A"/>
    <w:rsid w:val="000F47D9"/>
    <w:rsid w:val="000F5387"/>
    <w:rsid w:val="000F6215"/>
    <w:rsid w:val="001023CA"/>
    <w:rsid w:val="001042B4"/>
    <w:rsid w:val="00110604"/>
    <w:rsid w:val="00114811"/>
    <w:rsid w:val="00114BBB"/>
    <w:rsid w:val="00114EF9"/>
    <w:rsid w:val="001166CA"/>
    <w:rsid w:val="0012002F"/>
    <w:rsid w:val="00122547"/>
    <w:rsid w:val="0012270B"/>
    <w:rsid w:val="00123148"/>
    <w:rsid w:val="00131460"/>
    <w:rsid w:val="0013297F"/>
    <w:rsid w:val="00134D01"/>
    <w:rsid w:val="00135575"/>
    <w:rsid w:val="001361F5"/>
    <w:rsid w:val="00136B95"/>
    <w:rsid w:val="00140862"/>
    <w:rsid w:val="00140A84"/>
    <w:rsid w:val="001422B4"/>
    <w:rsid w:val="00144649"/>
    <w:rsid w:val="0015318B"/>
    <w:rsid w:val="00156EA8"/>
    <w:rsid w:val="001645A8"/>
    <w:rsid w:val="0016461C"/>
    <w:rsid w:val="001752A9"/>
    <w:rsid w:val="0017761A"/>
    <w:rsid w:val="00180D8C"/>
    <w:rsid w:val="0019088A"/>
    <w:rsid w:val="00190C3B"/>
    <w:rsid w:val="00191490"/>
    <w:rsid w:val="00191764"/>
    <w:rsid w:val="001917B0"/>
    <w:rsid w:val="00193B58"/>
    <w:rsid w:val="00194713"/>
    <w:rsid w:val="00197007"/>
    <w:rsid w:val="00197F67"/>
    <w:rsid w:val="001A12A4"/>
    <w:rsid w:val="001A28CA"/>
    <w:rsid w:val="001A4F47"/>
    <w:rsid w:val="001A71A0"/>
    <w:rsid w:val="001A79DA"/>
    <w:rsid w:val="001B0CAD"/>
    <w:rsid w:val="001B1D8D"/>
    <w:rsid w:val="001B33C2"/>
    <w:rsid w:val="001C3357"/>
    <w:rsid w:val="001C51FF"/>
    <w:rsid w:val="001D3A9B"/>
    <w:rsid w:val="001D4C24"/>
    <w:rsid w:val="001D5FD7"/>
    <w:rsid w:val="001E37B5"/>
    <w:rsid w:val="001E3CC9"/>
    <w:rsid w:val="001F522B"/>
    <w:rsid w:val="00214DE5"/>
    <w:rsid w:val="00224ECF"/>
    <w:rsid w:val="002252A2"/>
    <w:rsid w:val="0022621F"/>
    <w:rsid w:val="002322D7"/>
    <w:rsid w:val="0024036B"/>
    <w:rsid w:val="00244A4E"/>
    <w:rsid w:val="002452EC"/>
    <w:rsid w:val="002520FE"/>
    <w:rsid w:val="002635A5"/>
    <w:rsid w:val="002674E0"/>
    <w:rsid w:val="002730B5"/>
    <w:rsid w:val="002747AB"/>
    <w:rsid w:val="00284C2D"/>
    <w:rsid w:val="00287201"/>
    <w:rsid w:val="00291A83"/>
    <w:rsid w:val="00292C7F"/>
    <w:rsid w:val="0029319F"/>
    <w:rsid w:val="00297D3B"/>
    <w:rsid w:val="002A1A62"/>
    <w:rsid w:val="002A4B59"/>
    <w:rsid w:val="002B22EA"/>
    <w:rsid w:val="002B32F6"/>
    <w:rsid w:val="002B5422"/>
    <w:rsid w:val="002B62F6"/>
    <w:rsid w:val="002C2083"/>
    <w:rsid w:val="002E03A0"/>
    <w:rsid w:val="002E22EF"/>
    <w:rsid w:val="002E5B16"/>
    <w:rsid w:val="002E5BC0"/>
    <w:rsid w:val="002E5C4D"/>
    <w:rsid w:val="002E6468"/>
    <w:rsid w:val="002E6C3E"/>
    <w:rsid w:val="002E781D"/>
    <w:rsid w:val="002F2719"/>
    <w:rsid w:val="002F7E6A"/>
    <w:rsid w:val="00304423"/>
    <w:rsid w:val="003056AC"/>
    <w:rsid w:val="003068F7"/>
    <w:rsid w:val="00310638"/>
    <w:rsid w:val="00312B78"/>
    <w:rsid w:val="00316574"/>
    <w:rsid w:val="003179F9"/>
    <w:rsid w:val="003240DC"/>
    <w:rsid w:val="00331A4B"/>
    <w:rsid w:val="00333B7D"/>
    <w:rsid w:val="00336C11"/>
    <w:rsid w:val="0033783F"/>
    <w:rsid w:val="00345AA9"/>
    <w:rsid w:val="00347432"/>
    <w:rsid w:val="0035016C"/>
    <w:rsid w:val="00354FD6"/>
    <w:rsid w:val="00361A31"/>
    <w:rsid w:val="003720B8"/>
    <w:rsid w:val="00372272"/>
    <w:rsid w:val="00375352"/>
    <w:rsid w:val="0037654B"/>
    <w:rsid w:val="00381312"/>
    <w:rsid w:val="00395C84"/>
    <w:rsid w:val="003A33A8"/>
    <w:rsid w:val="003A3C81"/>
    <w:rsid w:val="003B1813"/>
    <w:rsid w:val="003C1DA7"/>
    <w:rsid w:val="003C1E69"/>
    <w:rsid w:val="003C35BE"/>
    <w:rsid w:val="003E6778"/>
    <w:rsid w:val="003E6782"/>
    <w:rsid w:val="003F0B6C"/>
    <w:rsid w:val="003F0E37"/>
    <w:rsid w:val="003F1113"/>
    <w:rsid w:val="003F4675"/>
    <w:rsid w:val="00410B5A"/>
    <w:rsid w:val="00412EAB"/>
    <w:rsid w:val="00413DCD"/>
    <w:rsid w:val="00413E7B"/>
    <w:rsid w:val="00416FEA"/>
    <w:rsid w:val="00422B57"/>
    <w:rsid w:val="00424001"/>
    <w:rsid w:val="00424951"/>
    <w:rsid w:val="004328C6"/>
    <w:rsid w:val="00433F38"/>
    <w:rsid w:val="00435CC7"/>
    <w:rsid w:val="00436660"/>
    <w:rsid w:val="0044102A"/>
    <w:rsid w:val="00442B52"/>
    <w:rsid w:val="00446EFF"/>
    <w:rsid w:val="004506BD"/>
    <w:rsid w:val="00450CB4"/>
    <w:rsid w:val="00450D03"/>
    <w:rsid w:val="00450FC6"/>
    <w:rsid w:val="0045127A"/>
    <w:rsid w:val="00451E18"/>
    <w:rsid w:val="00461086"/>
    <w:rsid w:val="00461C12"/>
    <w:rsid w:val="00461DD9"/>
    <w:rsid w:val="00464E0A"/>
    <w:rsid w:val="004716AB"/>
    <w:rsid w:val="0047238F"/>
    <w:rsid w:val="00476F26"/>
    <w:rsid w:val="00482C2D"/>
    <w:rsid w:val="00484D39"/>
    <w:rsid w:val="0049122C"/>
    <w:rsid w:val="00494442"/>
    <w:rsid w:val="004944E1"/>
    <w:rsid w:val="004947CD"/>
    <w:rsid w:val="00495C91"/>
    <w:rsid w:val="00496F5B"/>
    <w:rsid w:val="00497625"/>
    <w:rsid w:val="004B0D94"/>
    <w:rsid w:val="004B3D65"/>
    <w:rsid w:val="004B5036"/>
    <w:rsid w:val="004B5D6F"/>
    <w:rsid w:val="004B6DBC"/>
    <w:rsid w:val="004C359F"/>
    <w:rsid w:val="004C70F3"/>
    <w:rsid w:val="004D24DE"/>
    <w:rsid w:val="004F1249"/>
    <w:rsid w:val="004F28A4"/>
    <w:rsid w:val="004F2B65"/>
    <w:rsid w:val="004F657B"/>
    <w:rsid w:val="005047D0"/>
    <w:rsid w:val="00506402"/>
    <w:rsid w:val="00510515"/>
    <w:rsid w:val="005108E7"/>
    <w:rsid w:val="00511D30"/>
    <w:rsid w:val="0051312D"/>
    <w:rsid w:val="0051581C"/>
    <w:rsid w:val="00520A88"/>
    <w:rsid w:val="005216A2"/>
    <w:rsid w:val="005251CC"/>
    <w:rsid w:val="0052531E"/>
    <w:rsid w:val="005307A2"/>
    <w:rsid w:val="00536AD4"/>
    <w:rsid w:val="00540057"/>
    <w:rsid w:val="005412EA"/>
    <w:rsid w:val="005431BA"/>
    <w:rsid w:val="0054331D"/>
    <w:rsid w:val="005456A6"/>
    <w:rsid w:val="00553F32"/>
    <w:rsid w:val="00561572"/>
    <w:rsid w:val="00564AEE"/>
    <w:rsid w:val="0056606F"/>
    <w:rsid w:val="00572DC7"/>
    <w:rsid w:val="005739D5"/>
    <w:rsid w:val="00573D7F"/>
    <w:rsid w:val="00580D2B"/>
    <w:rsid w:val="00580E9F"/>
    <w:rsid w:val="00586C20"/>
    <w:rsid w:val="00587BE9"/>
    <w:rsid w:val="00590F43"/>
    <w:rsid w:val="0059206C"/>
    <w:rsid w:val="00592E9C"/>
    <w:rsid w:val="00593B87"/>
    <w:rsid w:val="005959EB"/>
    <w:rsid w:val="005A4C0B"/>
    <w:rsid w:val="005A5E93"/>
    <w:rsid w:val="005A73A1"/>
    <w:rsid w:val="005A7D4A"/>
    <w:rsid w:val="005B7C17"/>
    <w:rsid w:val="005C397E"/>
    <w:rsid w:val="005C49B7"/>
    <w:rsid w:val="005C6E4C"/>
    <w:rsid w:val="005D3150"/>
    <w:rsid w:val="005D4F61"/>
    <w:rsid w:val="005D4FD0"/>
    <w:rsid w:val="005D7668"/>
    <w:rsid w:val="005D77B4"/>
    <w:rsid w:val="005E00C6"/>
    <w:rsid w:val="005E4279"/>
    <w:rsid w:val="005E71D3"/>
    <w:rsid w:val="005F4007"/>
    <w:rsid w:val="005F79D7"/>
    <w:rsid w:val="00600323"/>
    <w:rsid w:val="006022B6"/>
    <w:rsid w:val="00605313"/>
    <w:rsid w:val="00616222"/>
    <w:rsid w:val="0062642B"/>
    <w:rsid w:val="00631494"/>
    <w:rsid w:val="006343F1"/>
    <w:rsid w:val="00635985"/>
    <w:rsid w:val="006364BE"/>
    <w:rsid w:val="0064222C"/>
    <w:rsid w:val="00644573"/>
    <w:rsid w:val="00644859"/>
    <w:rsid w:val="00647C0B"/>
    <w:rsid w:val="006515F7"/>
    <w:rsid w:val="00665073"/>
    <w:rsid w:val="00666101"/>
    <w:rsid w:val="00666E7F"/>
    <w:rsid w:val="0066775A"/>
    <w:rsid w:val="00670E00"/>
    <w:rsid w:val="00671CCF"/>
    <w:rsid w:val="00674DB6"/>
    <w:rsid w:val="006817EB"/>
    <w:rsid w:val="00682968"/>
    <w:rsid w:val="006856B2"/>
    <w:rsid w:val="0068607F"/>
    <w:rsid w:val="0068665A"/>
    <w:rsid w:val="00691D63"/>
    <w:rsid w:val="006951D1"/>
    <w:rsid w:val="006966D0"/>
    <w:rsid w:val="00697446"/>
    <w:rsid w:val="00697C71"/>
    <w:rsid w:val="006A0881"/>
    <w:rsid w:val="006A161B"/>
    <w:rsid w:val="006A29E0"/>
    <w:rsid w:val="006A6C9F"/>
    <w:rsid w:val="006B253C"/>
    <w:rsid w:val="006B3D5D"/>
    <w:rsid w:val="006B7332"/>
    <w:rsid w:val="006C1FB1"/>
    <w:rsid w:val="006C2420"/>
    <w:rsid w:val="006C37C4"/>
    <w:rsid w:val="006C5285"/>
    <w:rsid w:val="006C65DA"/>
    <w:rsid w:val="006C6E20"/>
    <w:rsid w:val="006D03DD"/>
    <w:rsid w:val="006D1593"/>
    <w:rsid w:val="006D3815"/>
    <w:rsid w:val="006D5245"/>
    <w:rsid w:val="006D722F"/>
    <w:rsid w:val="006D75E4"/>
    <w:rsid w:val="006E3D21"/>
    <w:rsid w:val="006E6601"/>
    <w:rsid w:val="006F4190"/>
    <w:rsid w:val="0071548F"/>
    <w:rsid w:val="00715678"/>
    <w:rsid w:val="00715B22"/>
    <w:rsid w:val="007173B8"/>
    <w:rsid w:val="00727BDE"/>
    <w:rsid w:val="00731DE0"/>
    <w:rsid w:val="00734128"/>
    <w:rsid w:val="00734C41"/>
    <w:rsid w:val="0073527F"/>
    <w:rsid w:val="0074118C"/>
    <w:rsid w:val="007527B2"/>
    <w:rsid w:val="00753F8E"/>
    <w:rsid w:val="00755B48"/>
    <w:rsid w:val="00761A35"/>
    <w:rsid w:val="00761E1C"/>
    <w:rsid w:val="0076250D"/>
    <w:rsid w:val="0076476A"/>
    <w:rsid w:val="00764890"/>
    <w:rsid w:val="00772193"/>
    <w:rsid w:val="00773DD3"/>
    <w:rsid w:val="007754DF"/>
    <w:rsid w:val="00777115"/>
    <w:rsid w:val="00780E32"/>
    <w:rsid w:val="00781337"/>
    <w:rsid w:val="00782177"/>
    <w:rsid w:val="007870A9"/>
    <w:rsid w:val="00787BCF"/>
    <w:rsid w:val="007904A9"/>
    <w:rsid w:val="00791098"/>
    <w:rsid w:val="007928AE"/>
    <w:rsid w:val="00793711"/>
    <w:rsid w:val="007A040E"/>
    <w:rsid w:val="007A14A2"/>
    <w:rsid w:val="007A32CB"/>
    <w:rsid w:val="007A3C9C"/>
    <w:rsid w:val="007A7675"/>
    <w:rsid w:val="007B0C4A"/>
    <w:rsid w:val="007B33F5"/>
    <w:rsid w:val="007B6529"/>
    <w:rsid w:val="007C045B"/>
    <w:rsid w:val="007C21A6"/>
    <w:rsid w:val="007C4D95"/>
    <w:rsid w:val="007D23E4"/>
    <w:rsid w:val="007D264C"/>
    <w:rsid w:val="007D2C52"/>
    <w:rsid w:val="007D326A"/>
    <w:rsid w:val="007D353F"/>
    <w:rsid w:val="007D40C9"/>
    <w:rsid w:val="007E5654"/>
    <w:rsid w:val="007F1519"/>
    <w:rsid w:val="007F4E6F"/>
    <w:rsid w:val="007F58F2"/>
    <w:rsid w:val="007F5E5B"/>
    <w:rsid w:val="00801B16"/>
    <w:rsid w:val="008042BE"/>
    <w:rsid w:val="00804DCB"/>
    <w:rsid w:val="00806BC3"/>
    <w:rsid w:val="0081226A"/>
    <w:rsid w:val="00813AA8"/>
    <w:rsid w:val="00814045"/>
    <w:rsid w:val="008173C8"/>
    <w:rsid w:val="0082017F"/>
    <w:rsid w:val="00821FA0"/>
    <w:rsid w:val="00825677"/>
    <w:rsid w:val="00826332"/>
    <w:rsid w:val="008277A7"/>
    <w:rsid w:val="008304BD"/>
    <w:rsid w:val="00830767"/>
    <w:rsid w:val="008329CC"/>
    <w:rsid w:val="008375B1"/>
    <w:rsid w:val="0084006D"/>
    <w:rsid w:val="00843067"/>
    <w:rsid w:val="00843C2D"/>
    <w:rsid w:val="00850309"/>
    <w:rsid w:val="00850D4D"/>
    <w:rsid w:val="00850F87"/>
    <w:rsid w:val="008517C2"/>
    <w:rsid w:val="008544EE"/>
    <w:rsid w:val="008555D7"/>
    <w:rsid w:val="0085676B"/>
    <w:rsid w:val="008572EE"/>
    <w:rsid w:val="008603E0"/>
    <w:rsid w:val="00860470"/>
    <w:rsid w:val="0086114A"/>
    <w:rsid w:val="008624AD"/>
    <w:rsid w:val="008626CB"/>
    <w:rsid w:val="00863598"/>
    <w:rsid w:val="0086424C"/>
    <w:rsid w:val="0086445A"/>
    <w:rsid w:val="0086543C"/>
    <w:rsid w:val="00867857"/>
    <w:rsid w:val="00870A9E"/>
    <w:rsid w:val="00881B45"/>
    <w:rsid w:val="00887FAE"/>
    <w:rsid w:val="0089062D"/>
    <w:rsid w:val="008924E6"/>
    <w:rsid w:val="008A1BE5"/>
    <w:rsid w:val="008A2768"/>
    <w:rsid w:val="008B0F7E"/>
    <w:rsid w:val="008C31C2"/>
    <w:rsid w:val="008C57F3"/>
    <w:rsid w:val="008D22C3"/>
    <w:rsid w:val="008D5BDF"/>
    <w:rsid w:val="008D5F5B"/>
    <w:rsid w:val="008D732B"/>
    <w:rsid w:val="008D7970"/>
    <w:rsid w:val="008E02A1"/>
    <w:rsid w:val="008E08E2"/>
    <w:rsid w:val="008F4421"/>
    <w:rsid w:val="00903AA2"/>
    <w:rsid w:val="00903D87"/>
    <w:rsid w:val="00904E7B"/>
    <w:rsid w:val="00905AAC"/>
    <w:rsid w:val="00905D66"/>
    <w:rsid w:val="00912746"/>
    <w:rsid w:val="009162B8"/>
    <w:rsid w:val="00920ADD"/>
    <w:rsid w:val="00926657"/>
    <w:rsid w:val="00932C73"/>
    <w:rsid w:val="00936E59"/>
    <w:rsid w:val="009511C7"/>
    <w:rsid w:val="0095143E"/>
    <w:rsid w:val="0095303F"/>
    <w:rsid w:val="00955C0D"/>
    <w:rsid w:val="0095619A"/>
    <w:rsid w:val="0096050B"/>
    <w:rsid w:val="00971C0F"/>
    <w:rsid w:val="009737CF"/>
    <w:rsid w:val="00974C3B"/>
    <w:rsid w:val="00982833"/>
    <w:rsid w:val="00982E0D"/>
    <w:rsid w:val="00985943"/>
    <w:rsid w:val="00986837"/>
    <w:rsid w:val="00990EC7"/>
    <w:rsid w:val="009910EA"/>
    <w:rsid w:val="00994181"/>
    <w:rsid w:val="009979D3"/>
    <w:rsid w:val="009A009A"/>
    <w:rsid w:val="009A058E"/>
    <w:rsid w:val="009C5898"/>
    <w:rsid w:val="009D0A5C"/>
    <w:rsid w:val="009D1719"/>
    <w:rsid w:val="009D435F"/>
    <w:rsid w:val="009D43D4"/>
    <w:rsid w:val="009D467F"/>
    <w:rsid w:val="009D6E9C"/>
    <w:rsid w:val="009E1F82"/>
    <w:rsid w:val="009E2BE5"/>
    <w:rsid w:val="009E2CA7"/>
    <w:rsid w:val="009E7A3C"/>
    <w:rsid w:val="009F384A"/>
    <w:rsid w:val="009F695A"/>
    <w:rsid w:val="00A034A8"/>
    <w:rsid w:val="00A0522A"/>
    <w:rsid w:val="00A05591"/>
    <w:rsid w:val="00A111DD"/>
    <w:rsid w:val="00A12C14"/>
    <w:rsid w:val="00A13322"/>
    <w:rsid w:val="00A14126"/>
    <w:rsid w:val="00A14631"/>
    <w:rsid w:val="00A15E9C"/>
    <w:rsid w:val="00A16B16"/>
    <w:rsid w:val="00A22CF1"/>
    <w:rsid w:val="00A27779"/>
    <w:rsid w:val="00A3286F"/>
    <w:rsid w:val="00A4292B"/>
    <w:rsid w:val="00A476C6"/>
    <w:rsid w:val="00A50177"/>
    <w:rsid w:val="00A5182E"/>
    <w:rsid w:val="00A537A1"/>
    <w:rsid w:val="00A55235"/>
    <w:rsid w:val="00A66B51"/>
    <w:rsid w:val="00A7108D"/>
    <w:rsid w:val="00A7472D"/>
    <w:rsid w:val="00A74D2E"/>
    <w:rsid w:val="00A77ABD"/>
    <w:rsid w:val="00A82BA9"/>
    <w:rsid w:val="00A85C66"/>
    <w:rsid w:val="00A91683"/>
    <w:rsid w:val="00AA015B"/>
    <w:rsid w:val="00AA06E8"/>
    <w:rsid w:val="00AC13CC"/>
    <w:rsid w:val="00AC4211"/>
    <w:rsid w:val="00AC733A"/>
    <w:rsid w:val="00AC7BAA"/>
    <w:rsid w:val="00AD060F"/>
    <w:rsid w:val="00AD39C2"/>
    <w:rsid w:val="00AD5D4B"/>
    <w:rsid w:val="00AD6530"/>
    <w:rsid w:val="00AD6BB5"/>
    <w:rsid w:val="00AE0011"/>
    <w:rsid w:val="00AE0537"/>
    <w:rsid w:val="00AE1896"/>
    <w:rsid w:val="00AE51B0"/>
    <w:rsid w:val="00AF3502"/>
    <w:rsid w:val="00B00AB2"/>
    <w:rsid w:val="00B00F6D"/>
    <w:rsid w:val="00B01EF3"/>
    <w:rsid w:val="00B034BA"/>
    <w:rsid w:val="00B054EE"/>
    <w:rsid w:val="00B0574F"/>
    <w:rsid w:val="00B07660"/>
    <w:rsid w:val="00B12712"/>
    <w:rsid w:val="00B131B5"/>
    <w:rsid w:val="00B14651"/>
    <w:rsid w:val="00B16219"/>
    <w:rsid w:val="00B17213"/>
    <w:rsid w:val="00B2247B"/>
    <w:rsid w:val="00B245B7"/>
    <w:rsid w:val="00B25158"/>
    <w:rsid w:val="00B26DFF"/>
    <w:rsid w:val="00B26E26"/>
    <w:rsid w:val="00B2718C"/>
    <w:rsid w:val="00B27DD7"/>
    <w:rsid w:val="00B34435"/>
    <w:rsid w:val="00B40886"/>
    <w:rsid w:val="00B42020"/>
    <w:rsid w:val="00B4413A"/>
    <w:rsid w:val="00B45BA2"/>
    <w:rsid w:val="00B52AD2"/>
    <w:rsid w:val="00B57B50"/>
    <w:rsid w:val="00B60E02"/>
    <w:rsid w:val="00B62D8D"/>
    <w:rsid w:val="00B64019"/>
    <w:rsid w:val="00B7442D"/>
    <w:rsid w:val="00B7637F"/>
    <w:rsid w:val="00B77094"/>
    <w:rsid w:val="00B82471"/>
    <w:rsid w:val="00B83C08"/>
    <w:rsid w:val="00B83E0B"/>
    <w:rsid w:val="00B87BC0"/>
    <w:rsid w:val="00B87DBD"/>
    <w:rsid w:val="00B9032A"/>
    <w:rsid w:val="00B90C4C"/>
    <w:rsid w:val="00B90D2F"/>
    <w:rsid w:val="00B9112B"/>
    <w:rsid w:val="00B92BD5"/>
    <w:rsid w:val="00B92E14"/>
    <w:rsid w:val="00B93994"/>
    <w:rsid w:val="00B944F0"/>
    <w:rsid w:val="00BA0665"/>
    <w:rsid w:val="00BA5B55"/>
    <w:rsid w:val="00BA615E"/>
    <w:rsid w:val="00BA6F77"/>
    <w:rsid w:val="00BB2E0E"/>
    <w:rsid w:val="00BB2ECC"/>
    <w:rsid w:val="00BB5FD9"/>
    <w:rsid w:val="00BB69E9"/>
    <w:rsid w:val="00BB6B15"/>
    <w:rsid w:val="00BC3C44"/>
    <w:rsid w:val="00BC4162"/>
    <w:rsid w:val="00BC725B"/>
    <w:rsid w:val="00BC75F9"/>
    <w:rsid w:val="00BD0346"/>
    <w:rsid w:val="00BE1199"/>
    <w:rsid w:val="00BE6B4E"/>
    <w:rsid w:val="00BF03C8"/>
    <w:rsid w:val="00BF05FE"/>
    <w:rsid w:val="00BF173B"/>
    <w:rsid w:val="00BF2272"/>
    <w:rsid w:val="00BF24B2"/>
    <w:rsid w:val="00BF2725"/>
    <w:rsid w:val="00BF58AD"/>
    <w:rsid w:val="00BF7A25"/>
    <w:rsid w:val="00C005C7"/>
    <w:rsid w:val="00C02D5C"/>
    <w:rsid w:val="00C03314"/>
    <w:rsid w:val="00C042B7"/>
    <w:rsid w:val="00C13573"/>
    <w:rsid w:val="00C20131"/>
    <w:rsid w:val="00C24AB7"/>
    <w:rsid w:val="00C25637"/>
    <w:rsid w:val="00C2663E"/>
    <w:rsid w:val="00C309BD"/>
    <w:rsid w:val="00C30AC1"/>
    <w:rsid w:val="00C354C2"/>
    <w:rsid w:val="00C36968"/>
    <w:rsid w:val="00C40AB3"/>
    <w:rsid w:val="00C428A8"/>
    <w:rsid w:val="00C453D1"/>
    <w:rsid w:val="00C4684D"/>
    <w:rsid w:val="00C50710"/>
    <w:rsid w:val="00C52B30"/>
    <w:rsid w:val="00C56DDD"/>
    <w:rsid w:val="00C63730"/>
    <w:rsid w:val="00C67367"/>
    <w:rsid w:val="00C74F03"/>
    <w:rsid w:val="00C817B8"/>
    <w:rsid w:val="00C83D40"/>
    <w:rsid w:val="00C9015F"/>
    <w:rsid w:val="00C90ABB"/>
    <w:rsid w:val="00C91919"/>
    <w:rsid w:val="00C94443"/>
    <w:rsid w:val="00CA2C5F"/>
    <w:rsid w:val="00CA5CC0"/>
    <w:rsid w:val="00CB1594"/>
    <w:rsid w:val="00CB1ECD"/>
    <w:rsid w:val="00CB1F25"/>
    <w:rsid w:val="00CB314E"/>
    <w:rsid w:val="00CB44EF"/>
    <w:rsid w:val="00CC0FE2"/>
    <w:rsid w:val="00CC1D21"/>
    <w:rsid w:val="00CC2421"/>
    <w:rsid w:val="00CC3A7C"/>
    <w:rsid w:val="00CC3D49"/>
    <w:rsid w:val="00CC677C"/>
    <w:rsid w:val="00CC6E89"/>
    <w:rsid w:val="00CC7040"/>
    <w:rsid w:val="00CC7518"/>
    <w:rsid w:val="00CD6DEF"/>
    <w:rsid w:val="00CE57EB"/>
    <w:rsid w:val="00CE6AB1"/>
    <w:rsid w:val="00CE6B51"/>
    <w:rsid w:val="00CF3C6A"/>
    <w:rsid w:val="00CF4B85"/>
    <w:rsid w:val="00D04F4E"/>
    <w:rsid w:val="00D05A94"/>
    <w:rsid w:val="00D07224"/>
    <w:rsid w:val="00D15442"/>
    <w:rsid w:val="00D1598B"/>
    <w:rsid w:val="00D21494"/>
    <w:rsid w:val="00D221B1"/>
    <w:rsid w:val="00D2533F"/>
    <w:rsid w:val="00D30AC4"/>
    <w:rsid w:val="00D321D3"/>
    <w:rsid w:val="00D327DD"/>
    <w:rsid w:val="00D35930"/>
    <w:rsid w:val="00D36A75"/>
    <w:rsid w:val="00D36B45"/>
    <w:rsid w:val="00D373E4"/>
    <w:rsid w:val="00D406B5"/>
    <w:rsid w:val="00D41618"/>
    <w:rsid w:val="00D441D5"/>
    <w:rsid w:val="00D44D29"/>
    <w:rsid w:val="00D473D0"/>
    <w:rsid w:val="00D54E20"/>
    <w:rsid w:val="00D56666"/>
    <w:rsid w:val="00D575F1"/>
    <w:rsid w:val="00D57A39"/>
    <w:rsid w:val="00D61A1D"/>
    <w:rsid w:val="00D63916"/>
    <w:rsid w:val="00D67E42"/>
    <w:rsid w:val="00D7069A"/>
    <w:rsid w:val="00D7071B"/>
    <w:rsid w:val="00D74B69"/>
    <w:rsid w:val="00D7675C"/>
    <w:rsid w:val="00D76D01"/>
    <w:rsid w:val="00D76E1A"/>
    <w:rsid w:val="00D775F0"/>
    <w:rsid w:val="00D80A66"/>
    <w:rsid w:val="00D82EAC"/>
    <w:rsid w:val="00D84D01"/>
    <w:rsid w:val="00D911C9"/>
    <w:rsid w:val="00D91928"/>
    <w:rsid w:val="00D92B5E"/>
    <w:rsid w:val="00D95162"/>
    <w:rsid w:val="00DA4C44"/>
    <w:rsid w:val="00DB2543"/>
    <w:rsid w:val="00DC32D3"/>
    <w:rsid w:val="00DC379D"/>
    <w:rsid w:val="00DC4CC1"/>
    <w:rsid w:val="00DC5880"/>
    <w:rsid w:val="00DC7C72"/>
    <w:rsid w:val="00DE0626"/>
    <w:rsid w:val="00DE15B4"/>
    <w:rsid w:val="00DE5858"/>
    <w:rsid w:val="00DE6D08"/>
    <w:rsid w:val="00DF0F79"/>
    <w:rsid w:val="00DF3FAA"/>
    <w:rsid w:val="00E03E56"/>
    <w:rsid w:val="00E10E14"/>
    <w:rsid w:val="00E11DBD"/>
    <w:rsid w:val="00E152EF"/>
    <w:rsid w:val="00E15EEA"/>
    <w:rsid w:val="00E17317"/>
    <w:rsid w:val="00E20245"/>
    <w:rsid w:val="00E27D16"/>
    <w:rsid w:val="00E31A11"/>
    <w:rsid w:val="00E34478"/>
    <w:rsid w:val="00E43B06"/>
    <w:rsid w:val="00E441C7"/>
    <w:rsid w:val="00E45CEB"/>
    <w:rsid w:val="00E46AC6"/>
    <w:rsid w:val="00E50368"/>
    <w:rsid w:val="00E65355"/>
    <w:rsid w:val="00E678E6"/>
    <w:rsid w:val="00E70B75"/>
    <w:rsid w:val="00E74644"/>
    <w:rsid w:val="00E7645C"/>
    <w:rsid w:val="00E87A9E"/>
    <w:rsid w:val="00E9153A"/>
    <w:rsid w:val="00E94B1C"/>
    <w:rsid w:val="00EA5E33"/>
    <w:rsid w:val="00EB2423"/>
    <w:rsid w:val="00EB28C1"/>
    <w:rsid w:val="00EB2DE7"/>
    <w:rsid w:val="00EB484C"/>
    <w:rsid w:val="00EC5C23"/>
    <w:rsid w:val="00EC6274"/>
    <w:rsid w:val="00ED60F6"/>
    <w:rsid w:val="00EE09E3"/>
    <w:rsid w:val="00EE0D72"/>
    <w:rsid w:val="00EE2ABF"/>
    <w:rsid w:val="00EE32C5"/>
    <w:rsid w:val="00EE4844"/>
    <w:rsid w:val="00EE761E"/>
    <w:rsid w:val="00EF22FB"/>
    <w:rsid w:val="00EF2EE2"/>
    <w:rsid w:val="00EF3556"/>
    <w:rsid w:val="00F00E37"/>
    <w:rsid w:val="00F032D9"/>
    <w:rsid w:val="00F05E17"/>
    <w:rsid w:val="00F064C2"/>
    <w:rsid w:val="00F140ED"/>
    <w:rsid w:val="00F15BD1"/>
    <w:rsid w:val="00F20D90"/>
    <w:rsid w:val="00F23FF6"/>
    <w:rsid w:val="00F25300"/>
    <w:rsid w:val="00F260CF"/>
    <w:rsid w:val="00F34C84"/>
    <w:rsid w:val="00F3714F"/>
    <w:rsid w:val="00F42F77"/>
    <w:rsid w:val="00F442C8"/>
    <w:rsid w:val="00F461EB"/>
    <w:rsid w:val="00F47457"/>
    <w:rsid w:val="00F5214A"/>
    <w:rsid w:val="00F52B71"/>
    <w:rsid w:val="00F5371F"/>
    <w:rsid w:val="00F566F8"/>
    <w:rsid w:val="00F60174"/>
    <w:rsid w:val="00F609B3"/>
    <w:rsid w:val="00F63D1E"/>
    <w:rsid w:val="00F6458E"/>
    <w:rsid w:val="00F657E7"/>
    <w:rsid w:val="00F83976"/>
    <w:rsid w:val="00F848A9"/>
    <w:rsid w:val="00F86D39"/>
    <w:rsid w:val="00F86EC0"/>
    <w:rsid w:val="00F906A1"/>
    <w:rsid w:val="00F95EDE"/>
    <w:rsid w:val="00FA1015"/>
    <w:rsid w:val="00FA1EE4"/>
    <w:rsid w:val="00FA28E3"/>
    <w:rsid w:val="00FB0BEA"/>
    <w:rsid w:val="00FB22DC"/>
    <w:rsid w:val="00FB29DF"/>
    <w:rsid w:val="00FB333B"/>
    <w:rsid w:val="00FB5878"/>
    <w:rsid w:val="00FB7F83"/>
    <w:rsid w:val="00FC0EE0"/>
    <w:rsid w:val="00FC3B85"/>
    <w:rsid w:val="00FC7F24"/>
    <w:rsid w:val="00FD070D"/>
    <w:rsid w:val="00FD6545"/>
    <w:rsid w:val="00FE343D"/>
    <w:rsid w:val="00FE6AB1"/>
    <w:rsid w:val="00FE7C51"/>
    <w:rsid w:val="00FF01EE"/>
    <w:rsid w:val="00FF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A9D34"/>
  <w14:defaultImageDpi w14:val="0"/>
  <w15:docId w15:val="{8B12F0D2-3AAA-4CBB-AFE3-E4EC7160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07"/>
    <w:rPr>
      <w:sz w:val="24"/>
      <w:szCs w:val="24"/>
    </w:rPr>
  </w:style>
  <w:style w:type="paragraph" w:styleId="Heading1">
    <w:name w:val="heading 1"/>
    <w:basedOn w:val="Normal"/>
    <w:next w:val="Normal"/>
    <w:link w:val="Heading1Char"/>
    <w:uiPriority w:val="9"/>
    <w:qFormat/>
    <w:rsid w:val="00197007"/>
    <w:pPr>
      <w:keepNext/>
      <w:jc w:val="center"/>
      <w:outlineLvl w:val="0"/>
    </w:pPr>
    <w:rPr>
      <w:i/>
      <w:iCs/>
    </w:rPr>
  </w:style>
  <w:style w:type="paragraph" w:styleId="Heading2">
    <w:name w:val="heading 2"/>
    <w:basedOn w:val="Normal"/>
    <w:next w:val="Normal"/>
    <w:link w:val="Heading2Char"/>
    <w:uiPriority w:val="9"/>
    <w:qFormat/>
    <w:rsid w:val="00197007"/>
    <w:pPr>
      <w:keepNext/>
      <w:outlineLvl w:val="1"/>
    </w:pPr>
    <w:rPr>
      <w:b/>
      <w:bCs/>
    </w:rPr>
  </w:style>
  <w:style w:type="paragraph" w:styleId="Heading3">
    <w:name w:val="heading 3"/>
    <w:basedOn w:val="Normal"/>
    <w:next w:val="Normal"/>
    <w:link w:val="Heading3Char"/>
    <w:uiPriority w:val="9"/>
    <w:semiHidden/>
    <w:unhideWhenUsed/>
    <w:qFormat/>
    <w:rsid w:val="00ED60F6"/>
    <w:pPr>
      <w:keepNext/>
      <w:keepLines/>
      <w:spacing w:before="40"/>
      <w:outlineLvl w:val="2"/>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ED60F6"/>
    <w:rPr>
      <w:rFonts w:asciiTheme="majorHAnsi" w:eastAsiaTheme="majorEastAsia" w:hAnsiTheme="majorHAnsi" w:cs="Times New Roman"/>
      <w:color w:val="243F60" w:themeColor="accent1" w:themeShade="7F"/>
      <w:sz w:val="24"/>
      <w:szCs w:val="24"/>
    </w:rPr>
  </w:style>
  <w:style w:type="character" w:styleId="Hyperlink">
    <w:name w:val="Hyperlink"/>
    <w:basedOn w:val="DefaultParagraphFont"/>
    <w:uiPriority w:val="99"/>
    <w:semiHidden/>
    <w:rsid w:val="00197007"/>
    <w:rPr>
      <w:rFonts w:cs="Times New Roman"/>
      <w:color w:val="0000FF"/>
      <w:u w:val="single"/>
    </w:rPr>
  </w:style>
  <w:style w:type="paragraph" w:styleId="NormalWeb">
    <w:name w:val="Normal (Web)"/>
    <w:basedOn w:val="Normal"/>
    <w:uiPriority w:val="99"/>
    <w:rsid w:val="00197007"/>
    <w:pPr>
      <w:spacing w:before="100" w:beforeAutospacing="1" w:after="100" w:afterAutospacing="1"/>
    </w:pPr>
    <w:rPr>
      <w:rFonts w:ascii="Arial Unicode MS" w:cs="Arial Unicode MS"/>
    </w:rPr>
  </w:style>
  <w:style w:type="character" w:styleId="Strong">
    <w:name w:val="Strong"/>
    <w:basedOn w:val="DefaultParagraphFont"/>
    <w:uiPriority w:val="22"/>
    <w:qFormat/>
    <w:rsid w:val="00197007"/>
    <w:rPr>
      <w:rFonts w:cs="Times New Roman"/>
      <w:b/>
      <w:bCs/>
    </w:rPr>
  </w:style>
  <w:style w:type="character" w:styleId="FollowedHyperlink">
    <w:name w:val="FollowedHyperlink"/>
    <w:basedOn w:val="DefaultParagraphFont"/>
    <w:uiPriority w:val="99"/>
    <w:semiHidden/>
    <w:rsid w:val="00197007"/>
    <w:rPr>
      <w:rFonts w:cs="Times New Roman"/>
      <w:color w:val="800080"/>
      <w:u w:val="single"/>
    </w:rPr>
  </w:style>
  <w:style w:type="paragraph" w:styleId="BodyText">
    <w:name w:val="Body Text"/>
    <w:basedOn w:val="Normal"/>
    <w:link w:val="BodyTextChar"/>
    <w:uiPriority w:val="99"/>
    <w:semiHidden/>
    <w:rsid w:val="00197007"/>
    <w:pPr>
      <w:spacing w:before="100" w:beforeAutospacing="1" w:after="100" w:afterAutospacing="1"/>
    </w:pPr>
    <w:rPr>
      <w:i/>
      <w:iC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semiHidden/>
    <w:rsid w:val="0019700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197007"/>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semiHidden/>
    <w:rsid w:val="00197007"/>
    <w:rPr>
      <w:rFonts w:cs="Times New Roman"/>
    </w:rPr>
  </w:style>
  <w:style w:type="paragraph" w:styleId="BodyText2">
    <w:name w:val="Body Text 2"/>
    <w:basedOn w:val="Normal"/>
    <w:link w:val="BodyText2Char"/>
    <w:uiPriority w:val="99"/>
    <w:semiHidden/>
    <w:rsid w:val="00197007"/>
    <w:rPr>
      <w:b/>
      <w:bCs/>
    </w:rPr>
  </w:style>
  <w:style w:type="character" w:customStyle="1" w:styleId="BodyText2Char">
    <w:name w:val="Body Text 2 Char"/>
    <w:basedOn w:val="DefaultParagraphFont"/>
    <w:link w:val="BodyText2"/>
    <w:uiPriority w:val="99"/>
    <w:semiHidden/>
    <w:locked/>
    <w:rPr>
      <w:rFonts w:cs="Times New Roman"/>
      <w:sz w:val="24"/>
      <w:szCs w:val="24"/>
    </w:rPr>
  </w:style>
  <w:style w:type="table" w:styleId="TableGrid">
    <w:name w:val="Table Grid"/>
    <w:basedOn w:val="TableNormal"/>
    <w:uiPriority w:val="59"/>
    <w:rsid w:val="00495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A7D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7D4A"/>
    <w:rPr>
      <w:rFonts w:ascii="Tahoma" w:hAnsi="Tahoma" w:cs="Tahoma"/>
      <w:sz w:val="16"/>
      <w:szCs w:val="16"/>
    </w:rPr>
  </w:style>
  <w:style w:type="table" w:customStyle="1" w:styleId="LightList1">
    <w:name w:val="Light List1"/>
    <w:basedOn w:val="TableNormal"/>
    <w:uiPriority w:val="61"/>
    <w:rsid w:val="00971C0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2-Accent1">
    <w:name w:val="Medium Grid 2 Accent 1"/>
    <w:basedOn w:val="TableNormal"/>
    <w:uiPriority w:val="68"/>
    <w:rsid w:val="00971C0F"/>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rFonts w:cs="Times New Roman"/>
        <w:b/>
        <w:bCs/>
        <w:color w:val="000000" w:themeColor="text1"/>
      </w:rPr>
      <w:tblPr/>
      <w:tcPr>
        <w:shd w:val="clear" w:color="auto" w:fill="EDF2F8"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rPr>
        <w:rFonts w:cs="Times New Roman"/>
      </w:rPr>
      <w:tblPr/>
      <w:tcPr>
        <w:shd w:val="clear" w:color="auto" w:fill="A7BFDE" w:themeFill="accent1" w:themeFillTint="7F"/>
      </w:tcPr>
    </w:tblStylePr>
    <w:tblStylePr w:type="band1Horz">
      <w:rPr>
        <w:rFonts w:cs="Times New Roman"/>
      </w:rPr>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rPr>
        <w:rFonts w:cs="Times New Roman"/>
      </w:rPr>
      <w:tblPr/>
      <w:tcPr>
        <w:shd w:val="clear" w:color="auto" w:fill="FFFFFF" w:themeFill="background1"/>
      </w:tcPr>
    </w:tblStylePr>
  </w:style>
  <w:style w:type="table" w:styleId="MediumGrid3-Accent3">
    <w:name w:val="Medium Grid 3 Accent 3"/>
    <w:basedOn w:val="TableNormal"/>
    <w:uiPriority w:val="69"/>
    <w:rsid w:val="00D321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2-Accent3">
    <w:name w:val="Medium Grid 2 Accent 3"/>
    <w:basedOn w:val="TableNormal"/>
    <w:uiPriority w:val="68"/>
    <w:rsid w:val="00D321D3"/>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rFonts w:cs="Times New Roman"/>
        <w:b/>
        <w:bCs/>
        <w:color w:val="000000" w:themeColor="text1"/>
      </w:rPr>
      <w:tblPr/>
      <w:tcPr>
        <w:shd w:val="clear" w:color="auto" w:fill="F5F8EE"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rPr>
        <w:rFonts w:cs="Times New Roman"/>
      </w:rPr>
      <w:tblPr/>
      <w:tcPr>
        <w:shd w:val="clear" w:color="auto" w:fill="CDDDAC" w:themeFill="accent3" w:themeFillTint="7F"/>
      </w:tcPr>
    </w:tblStylePr>
    <w:tblStylePr w:type="band1Horz">
      <w:rPr>
        <w:rFonts w:cs="Times New Roman"/>
      </w:rPr>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rPr>
        <w:rFonts w:cs="Times New Roman"/>
      </w:rPr>
      <w:tblPr/>
      <w:tcPr>
        <w:shd w:val="clear" w:color="auto" w:fill="FFFFFF" w:themeFill="background1"/>
      </w:tcPr>
    </w:tblStylePr>
  </w:style>
  <w:style w:type="paragraph" w:styleId="ListParagraph">
    <w:name w:val="List Paragraph"/>
    <w:basedOn w:val="Normal"/>
    <w:uiPriority w:val="34"/>
    <w:qFormat/>
    <w:rsid w:val="00F00E37"/>
    <w:pPr>
      <w:ind w:left="720"/>
    </w:pPr>
  </w:style>
  <w:style w:type="character" w:styleId="UnresolvedMention">
    <w:name w:val="Unresolved Mention"/>
    <w:basedOn w:val="DefaultParagraphFont"/>
    <w:uiPriority w:val="99"/>
    <w:semiHidden/>
    <w:unhideWhenUsed/>
    <w:rsid w:val="004B5D6F"/>
    <w:rPr>
      <w:rFonts w:cs="Times New Roman"/>
      <w:color w:val="605E5C"/>
      <w:shd w:val="clear" w:color="auto" w:fill="E1DFDD"/>
    </w:rPr>
  </w:style>
  <w:style w:type="paragraph" w:customStyle="1" w:styleId="xmsolistparagraph">
    <w:name w:val="x_msolistparagraph"/>
    <w:basedOn w:val="Normal"/>
    <w:rsid w:val="008924E6"/>
    <w:pPr>
      <w:spacing w:before="100" w:beforeAutospacing="1" w:after="100" w:afterAutospacing="1"/>
    </w:pPr>
  </w:style>
  <w:style w:type="paragraph" w:customStyle="1" w:styleId="xmsonormal">
    <w:name w:val="x_msonormal"/>
    <w:basedOn w:val="Normal"/>
    <w:rsid w:val="00BF05FE"/>
    <w:pPr>
      <w:spacing w:before="100" w:beforeAutospacing="1" w:after="100" w:afterAutospacing="1"/>
    </w:pPr>
  </w:style>
  <w:style w:type="paragraph" w:styleId="NoSpacing">
    <w:name w:val="No Spacing"/>
    <w:uiPriority w:val="1"/>
    <w:qFormat/>
    <w:rsid w:val="005A73A1"/>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45685">
      <w:marLeft w:val="0"/>
      <w:marRight w:val="0"/>
      <w:marTop w:val="0"/>
      <w:marBottom w:val="0"/>
      <w:divBdr>
        <w:top w:val="none" w:sz="0" w:space="0" w:color="auto"/>
        <w:left w:val="none" w:sz="0" w:space="0" w:color="auto"/>
        <w:bottom w:val="none" w:sz="0" w:space="0" w:color="auto"/>
        <w:right w:val="none" w:sz="0" w:space="0" w:color="auto"/>
      </w:divBdr>
    </w:div>
    <w:div w:id="1566645686">
      <w:marLeft w:val="0"/>
      <w:marRight w:val="0"/>
      <w:marTop w:val="0"/>
      <w:marBottom w:val="0"/>
      <w:divBdr>
        <w:top w:val="none" w:sz="0" w:space="0" w:color="auto"/>
        <w:left w:val="none" w:sz="0" w:space="0" w:color="auto"/>
        <w:bottom w:val="none" w:sz="0" w:space="0" w:color="auto"/>
        <w:right w:val="none" w:sz="0" w:space="0" w:color="auto"/>
      </w:divBdr>
    </w:div>
    <w:div w:id="1566645687">
      <w:marLeft w:val="0"/>
      <w:marRight w:val="0"/>
      <w:marTop w:val="0"/>
      <w:marBottom w:val="0"/>
      <w:divBdr>
        <w:top w:val="none" w:sz="0" w:space="0" w:color="auto"/>
        <w:left w:val="none" w:sz="0" w:space="0" w:color="auto"/>
        <w:bottom w:val="none" w:sz="0" w:space="0" w:color="auto"/>
        <w:right w:val="none" w:sz="0" w:space="0" w:color="auto"/>
      </w:divBdr>
    </w:div>
    <w:div w:id="1566645688">
      <w:marLeft w:val="0"/>
      <w:marRight w:val="0"/>
      <w:marTop w:val="0"/>
      <w:marBottom w:val="0"/>
      <w:divBdr>
        <w:top w:val="none" w:sz="0" w:space="0" w:color="auto"/>
        <w:left w:val="none" w:sz="0" w:space="0" w:color="auto"/>
        <w:bottom w:val="none" w:sz="0" w:space="0" w:color="auto"/>
        <w:right w:val="none" w:sz="0" w:space="0" w:color="auto"/>
      </w:divBdr>
    </w:div>
    <w:div w:id="1566645689">
      <w:marLeft w:val="0"/>
      <w:marRight w:val="0"/>
      <w:marTop w:val="0"/>
      <w:marBottom w:val="0"/>
      <w:divBdr>
        <w:top w:val="none" w:sz="0" w:space="0" w:color="auto"/>
        <w:left w:val="none" w:sz="0" w:space="0" w:color="auto"/>
        <w:bottom w:val="none" w:sz="0" w:space="0" w:color="auto"/>
        <w:right w:val="none" w:sz="0" w:space="0" w:color="auto"/>
      </w:divBdr>
    </w:div>
    <w:div w:id="1566645690">
      <w:marLeft w:val="0"/>
      <w:marRight w:val="0"/>
      <w:marTop w:val="0"/>
      <w:marBottom w:val="0"/>
      <w:divBdr>
        <w:top w:val="none" w:sz="0" w:space="0" w:color="auto"/>
        <w:left w:val="none" w:sz="0" w:space="0" w:color="auto"/>
        <w:bottom w:val="none" w:sz="0" w:space="0" w:color="auto"/>
        <w:right w:val="none" w:sz="0" w:space="0" w:color="auto"/>
      </w:divBdr>
    </w:div>
    <w:div w:id="1566645691">
      <w:marLeft w:val="0"/>
      <w:marRight w:val="0"/>
      <w:marTop w:val="0"/>
      <w:marBottom w:val="0"/>
      <w:divBdr>
        <w:top w:val="none" w:sz="0" w:space="0" w:color="auto"/>
        <w:left w:val="none" w:sz="0" w:space="0" w:color="auto"/>
        <w:bottom w:val="none" w:sz="0" w:space="0" w:color="auto"/>
        <w:right w:val="none" w:sz="0" w:space="0" w:color="auto"/>
      </w:divBdr>
    </w:div>
    <w:div w:id="1566645692">
      <w:marLeft w:val="0"/>
      <w:marRight w:val="0"/>
      <w:marTop w:val="0"/>
      <w:marBottom w:val="0"/>
      <w:divBdr>
        <w:top w:val="none" w:sz="0" w:space="0" w:color="auto"/>
        <w:left w:val="none" w:sz="0" w:space="0" w:color="auto"/>
        <w:bottom w:val="none" w:sz="0" w:space="0" w:color="auto"/>
        <w:right w:val="none" w:sz="0" w:space="0" w:color="auto"/>
      </w:divBdr>
    </w:div>
    <w:div w:id="1566645693">
      <w:marLeft w:val="0"/>
      <w:marRight w:val="0"/>
      <w:marTop w:val="0"/>
      <w:marBottom w:val="0"/>
      <w:divBdr>
        <w:top w:val="none" w:sz="0" w:space="0" w:color="auto"/>
        <w:left w:val="none" w:sz="0" w:space="0" w:color="auto"/>
        <w:bottom w:val="none" w:sz="0" w:space="0" w:color="auto"/>
        <w:right w:val="none" w:sz="0" w:space="0" w:color="auto"/>
      </w:divBdr>
    </w:div>
    <w:div w:id="1566645694">
      <w:marLeft w:val="0"/>
      <w:marRight w:val="0"/>
      <w:marTop w:val="0"/>
      <w:marBottom w:val="0"/>
      <w:divBdr>
        <w:top w:val="none" w:sz="0" w:space="0" w:color="auto"/>
        <w:left w:val="none" w:sz="0" w:space="0" w:color="auto"/>
        <w:bottom w:val="none" w:sz="0" w:space="0" w:color="auto"/>
        <w:right w:val="none" w:sz="0" w:space="0" w:color="auto"/>
      </w:divBdr>
    </w:div>
    <w:div w:id="1566645695">
      <w:marLeft w:val="0"/>
      <w:marRight w:val="0"/>
      <w:marTop w:val="0"/>
      <w:marBottom w:val="0"/>
      <w:divBdr>
        <w:top w:val="none" w:sz="0" w:space="0" w:color="auto"/>
        <w:left w:val="none" w:sz="0" w:space="0" w:color="auto"/>
        <w:bottom w:val="none" w:sz="0" w:space="0" w:color="auto"/>
        <w:right w:val="none" w:sz="0" w:space="0" w:color="auto"/>
      </w:divBdr>
      <w:divsChild>
        <w:div w:id="1566645696">
          <w:marLeft w:val="0"/>
          <w:marRight w:val="0"/>
          <w:marTop w:val="0"/>
          <w:marBottom w:val="0"/>
          <w:divBdr>
            <w:top w:val="single" w:sz="6" w:space="26" w:color="EAEAEA"/>
            <w:left w:val="none" w:sz="0" w:space="0" w:color="auto"/>
            <w:bottom w:val="none" w:sz="0" w:space="0" w:color="auto"/>
            <w:right w:val="none" w:sz="0" w:space="0" w:color="auto"/>
          </w:divBdr>
          <w:divsChild>
            <w:div w:id="1566645700">
              <w:marLeft w:val="0"/>
              <w:marRight w:val="0"/>
              <w:marTop w:val="0"/>
              <w:marBottom w:val="0"/>
              <w:divBdr>
                <w:top w:val="none" w:sz="0" w:space="0" w:color="auto"/>
                <w:left w:val="none" w:sz="0" w:space="0" w:color="auto"/>
                <w:bottom w:val="none" w:sz="0" w:space="0" w:color="auto"/>
                <w:right w:val="none" w:sz="0" w:space="0" w:color="auto"/>
              </w:divBdr>
              <w:divsChild>
                <w:div w:id="15666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5701">
          <w:marLeft w:val="0"/>
          <w:marRight w:val="0"/>
          <w:marTop w:val="0"/>
          <w:marBottom w:val="0"/>
          <w:divBdr>
            <w:top w:val="none" w:sz="0" w:space="0" w:color="auto"/>
            <w:left w:val="none" w:sz="0" w:space="0" w:color="auto"/>
            <w:bottom w:val="none" w:sz="0" w:space="0" w:color="auto"/>
            <w:right w:val="none" w:sz="0" w:space="0" w:color="auto"/>
          </w:divBdr>
          <w:divsChild>
            <w:div w:id="1566645697">
              <w:marLeft w:val="0"/>
              <w:marRight w:val="0"/>
              <w:marTop w:val="0"/>
              <w:marBottom w:val="0"/>
              <w:divBdr>
                <w:top w:val="none" w:sz="0" w:space="0" w:color="auto"/>
                <w:left w:val="none" w:sz="0" w:space="0" w:color="auto"/>
                <w:bottom w:val="none" w:sz="0" w:space="0" w:color="auto"/>
                <w:right w:val="none" w:sz="0" w:space="0" w:color="auto"/>
              </w:divBdr>
              <w:divsChild>
                <w:div w:id="15666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45699">
      <w:marLeft w:val="0"/>
      <w:marRight w:val="0"/>
      <w:marTop w:val="0"/>
      <w:marBottom w:val="0"/>
      <w:divBdr>
        <w:top w:val="none" w:sz="0" w:space="0" w:color="auto"/>
        <w:left w:val="none" w:sz="0" w:space="0" w:color="auto"/>
        <w:bottom w:val="none" w:sz="0" w:space="0" w:color="auto"/>
        <w:right w:val="none" w:sz="0" w:space="0" w:color="auto"/>
      </w:divBdr>
    </w:div>
    <w:div w:id="1566645702">
      <w:marLeft w:val="0"/>
      <w:marRight w:val="0"/>
      <w:marTop w:val="0"/>
      <w:marBottom w:val="0"/>
      <w:divBdr>
        <w:top w:val="none" w:sz="0" w:space="0" w:color="auto"/>
        <w:left w:val="none" w:sz="0" w:space="0" w:color="auto"/>
        <w:bottom w:val="none" w:sz="0" w:space="0" w:color="auto"/>
        <w:right w:val="none" w:sz="0" w:space="0" w:color="auto"/>
      </w:divBdr>
    </w:div>
    <w:div w:id="1566645703">
      <w:marLeft w:val="0"/>
      <w:marRight w:val="0"/>
      <w:marTop w:val="0"/>
      <w:marBottom w:val="0"/>
      <w:divBdr>
        <w:top w:val="none" w:sz="0" w:space="0" w:color="auto"/>
        <w:left w:val="none" w:sz="0" w:space="0" w:color="auto"/>
        <w:bottom w:val="none" w:sz="0" w:space="0" w:color="auto"/>
        <w:right w:val="none" w:sz="0" w:space="0" w:color="auto"/>
      </w:divBdr>
    </w:div>
    <w:div w:id="1566645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16"/>
</w:webSettings>
</file>

<file path=word/_rels/document.xml.rels><?xml version="1.0" encoding="UTF-8" standalone="yes"?>
<Relationships xmlns="http://schemas.openxmlformats.org/package/2006/relationships"><Relationship Id="rId8" Type="http://schemas.openxmlformats.org/officeDocument/2006/relationships/hyperlink" Target="mailto:David.d.c.smith@me.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groundangels.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roundange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D4D31-4DFA-474A-885B-0528223F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GRANT APPLICATION GUIDELINES</vt:lpstr>
    </vt:vector>
  </TitlesOfParts>
  <Company>The Meadows Foundation</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GUIDELINES</dc:title>
  <dc:subject/>
  <dc:creator>Sherry Read</dc:creator>
  <cp:keywords/>
  <dc:description/>
  <cp:lastModifiedBy>Derek-Ann King</cp:lastModifiedBy>
  <cp:revision>2</cp:revision>
  <cp:lastPrinted>2023-02-13T17:03:00Z</cp:lastPrinted>
  <dcterms:created xsi:type="dcterms:W3CDTF">2025-03-31T21:07:00Z</dcterms:created>
  <dcterms:modified xsi:type="dcterms:W3CDTF">2025-03-31T21:07:00Z</dcterms:modified>
</cp:coreProperties>
</file>